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8E9" w:rsidRPr="001C28E9" w:rsidRDefault="001C28E9" w:rsidP="001C28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52525B"/>
          <w:sz w:val="30"/>
          <w:szCs w:val="30"/>
        </w:rPr>
      </w:pPr>
      <w:r w:rsidRPr="001C28E9">
        <w:rPr>
          <w:rFonts w:ascii="Times New Roman" w:eastAsia="Times New Roman" w:hAnsi="Times New Roman" w:cs="Times New Roman"/>
          <w:b/>
          <w:bCs/>
          <w:color w:val="2E74B5"/>
          <w:sz w:val="36"/>
          <w:szCs w:val="36"/>
        </w:rPr>
        <w:t>ЈАВНИ ПОЗИВ ПРЕДУЗЕТНИЦИМА ЗА УЧЕШЋЕ НА БЕСПЛАТНИМ ОБУКАМА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Град Бања Лука – Од‌јељење за привреду и локални економски развој</w:t>
      </w: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позива предузетнике са подручја града Бање Луке да се пријаве за учешће на </w:t>
      </w: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бесплатним стручним обукама намијењеним унапређењу знања и вјештина потребних за успјешно и законито пословање</w:t>
      </w: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Обуке се организују са циљем да се предузетницима пруже практична знања која могу непосредно примијенити у свакодневном пословању, посебно у областима припреме за инспекцијске контроле и учешћа на поступцима јавних набавки.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У оквиру овог јавног позива биће организоване </w:t>
      </w: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двије бесплатне обуке</w:t>
      </w: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:</w:t>
      </w:r>
    </w:p>
    <w:p w:rsidR="001C28E9" w:rsidRPr="001C28E9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2525B"/>
          <w:sz w:val="30"/>
          <w:szCs w:val="30"/>
        </w:rPr>
      </w:pPr>
      <w:r w:rsidRPr="001C28E9">
        <w:rPr>
          <w:rFonts w:ascii="Times New Roman" w:eastAsia="Times New Roman" w:hAnsi="Times New Roman" w:cs="Times New Roman"/>
          <w:b/>
          <w:bCs/>
          <w:color w:val="2E74B5"/>
          <w:sz w:val="36"/>
          <w:szCs w:val="36"/>
        </w:rPr>
        <w:t>ОБУКА БР.1. ПРИПРЕМА ЗА ИНСПЕКЦИЈСКЕ КОНТРОЛЕ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Термин одржавања: 29. и 30. септембар 2026. године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Циљ обуке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Циљ обуке је оспособити предузетнике да се адекватно припреме за инспекцијски надзор, упознају са својим правима и обавезама, разумију ток инспекцијске контроле и препознају најчешће неправилности које могу довести до изрицања мјера и прекршајних санкција.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Тематске цјелине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1. Инспекцијски систем у Републици Српској</w:t>
      </w:r>
    </w:p>
    <w:p w:rsidR="001C28E9" w:rsidRPr="00EB2000" w:rsidRDefault="001C28E9" w:rsidP="001C28E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надлежности различитих инспекција;</w:t>
      </w:r>
    </w:p>
    <w:p w:rsidR="001C28E9" w:rsidRPr="00EB2000" w:rsidRDefault="001C28E9" w:rsidP="001C28E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када и на који начин се врши инспекцијски надзор;</w:t>
      </w:r>
    </w:p>
    <w:p w:rsidR="001C28E9" w:rsidRPr="00EB2000" w:rsidRDefault="001C28E9" w:rsidP="001C28E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редовни и ванредни инспекцијски надзор.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2. Права и обавезе предузетника</w:t>
      </w:r>
    </w:p>
    <w:p w:rsidR="001C28E9" w:rsidRPr="00EB2000" w:rsidRDefault="001C28E9" w:rsidP="001C28E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овлашћења инспектора;</w:t>
      </w:r>
    </w:p>
    <w:p w:rsidR="001C28E9" w:rsidRPr="00EB2000" w:rsidRDefault="001C28E9" w:rsidP="001C28E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право предузетника на присуство инспекцијском надзору;</w:t>
      </w:r>
    </w:p>
    <w:p w:rsidR="001C28E9" w:rsidRPr="00EB2000" w:rsidRDefault="001C28E9" w:rsidP="001C28E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право на давање примједби на записник;</w:t>
      </w:r>
    </w:p>
    <w:p w:rsidR="001C28E9" w:rsidRPr="00EB2000" w:rsidRDefault="001C28E9" w:rsidP="001C28E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рокови за отклањање утврђених неправилности.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3. Документација коју предузетник треба имати у тренутку инспекцисјког надзора</w:t>
      </w:r>
    </w:p>
    <w:p w:rsidR="001C28E9" w:rsidRPr="00EB2000" w:rsidRDefault="001C28E9" w:rsidP="001C28E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регистрациона документација;</w:t>
      </w:r>
    </w:p>
    <w:p w:rsidR="001C28E9" w:rsidRPr="00EB2000" w:rsidRDefault="001C28E9" w:rsidP="001C28E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документација из области радних односа;</w:t>
      </w:r>
    </w:p>
    <w:p w:rsidR="001C28E9" w:rsidRPr="00EB2000" w:rsidRDefault="001C28E9" w:rsidP="001C28E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t>фискализација и пословне евиденције;</w:t>
      </w:r>
    </w:p>
    <w:p w:rsidR="001C28E9" w:rsidRPr="00EB2000" w:rsidRDefault="001C28E9" w:rsidP="001C28E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заштита на раду;</w:t>
      </w:r>
    </w:p>
    <w:p w:rsidR="001C28E9" w:rsidRPr="00EB2000" w:rsidRDefault="001C28E9" w:rsidP="001C28E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санитарна и друга посебна документација, у зависности од врсте д‌јелатности.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4. Најчешће неправилности и грешке због којих се изричу казне</w:t>
      </w:r>
    </w:p>
    <w:p w:rsidR="001C28E9" w:rsidRPr="00EB2000" w:rsidRDefault="001C28E9" w:rsidP="001C28E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непотпуна или неуредна документација;</w:t>
      </w:r>
    </w:p>
    <w:p w:rsidR="001C28E9" w:rsidRPr="00EB2000" w:rsidRDefault="001C28E9" w:rsidP="001C28E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непријављени радници;</w:t>
      </w:r>
    </w:p>
    <w:p w:rsidR="001C28E9" w:rsidRPr="00EB2000" w:rsidRDefault="001C28E9" w:rsidP="001C28E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неправилно вођење пословних евиденција;</w:t>
      </w:r>
    </w:p>
    <w:p w:rsidR="001C28E9" w:rsidRPr="00EB2000" w:rsidRDefault="001C28E9" w:rsidP="001C28E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неиспуњавање обавеза у вези са истицањем цијена, декларацијама и другим прописаним обавезама.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5. Ток инспекцијског надзора</w:t>
      </w:r>
    </w:p>
    <w:p w:rsidR="001C28E9" w:rsidRPr="00EB2000" w:rsidRDefault="001C28E9" w:rsidP="001C28E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долазак инспектора;</w:t>
      </w:r>
    </w:p>
    <w:p w:rsidR="001C28E9" w:rsidRPr="00EB2000" w:rsidRDefault="001C28E9" w:rsidP="001C28E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преглед документације и пословних просторија;</w:t>
      </w:r>
    </w:p>
    <w:p w:rsidR="001C28E9" w:rsidRPr="00EB2000" w:rsidRDefault="001C28E9" w:rsidP="001C28E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сачињавање записника;</w:t>
      </w:r>
    </w:p>
    <w:p w:rsidR="001C28E9" w:rsidRPr="00EB2000" w:rsidRDefault="001C28E9" w:rsidP="001C28E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мјере које инспектор може изрећи.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6. Поступање након инспекцијске контроле</w:t>
      </w:r>
    </w:p>
    <w:p w:rsidR="001C28E9" w:rsidRPr="00EB2000" w:rsidRDefault="001C28E9" w:rsidP="001C28E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отклањање утврђених неправилности;</w:t>
      </w:r>
    </w:p>
    <w:p w:rsidR="001C28E9" w:rsidRPr="00EB2000" w:rsidRDefault="001C28E9" w:rsidP="001C28E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жалбени поступак;</w:t>
      </w:r>
    </w:p>
    <w:p w:rsidR="001C28E9" w:rsidRPr="00EB2000" w:rsidRDefault="001C28E9" w:rsidP="001C28E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прекршајни поступак.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Практични дио</w:t>
      </w:r>
    </w:p>
    <w:p w:rsidR="001C28E9" w:rsidRPr="00EB2000" w:rsidRDefault="001C28E9" w:rsidP="001C28E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симулација инспекцијске контроле;</w:t>
      </w:r>
    </w:p>
    <w:p w:rsidR="001C28E9" w:rsidRPr="00EB2000" w:rsidRDefault="001C28E9" w:rsidP="001C28E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практична контролна листа („check-list“) за самопровјеру предузетника прије инспекцијског надзора.</w:t>
      </w:r>
    </w:p>
    <w:p w:rsidR="009A11CA" w:rsidRPr="00EB2000" w:rsidRDefault="009A11CA" w:rsidP="009A11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  <w:sectPr w:rsidR="009A11CA" w:rsidRPr="00EB200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C28E9" w:rsidRPr="001C28E9" w:rsidRDefault="001C28E9" w:rsidP="001C28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B"/>
          <w:sz w:val="30"/>
          <w:szCs w:val="30"/>
        </w:rPr>
      </w:pPr>
      <w:r w:rsidRPr="001C28E9">
        <w:rPr>
          <w:rFonts w:ascii="Times New Roman" w:eastAsia="Times New Roman" w:hAnsi="Times New Roman" w:cs="Times New Roman"/>
          <w:b/>
          <w:bCs/>
          <w:color w:val="2E74B5"/>
          <w:sz w:val="36"/>
          <w:szCs w:val="36"/>
        </w:rPr>
        <w:lastRenderedPageBreak/>
        <w:t>ОБУКА БР.2. КАКО УЧЕСТВОВАТИ НА ЈАВНИМ НАБАВКАМА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Термин одржавања: 13. и 14. октобар 2026. године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Циљ обуке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Циљ обуке је упознати предузетнике са системом јавних набавки у Босни и Херцеговини и омогућити им да разумију поступак од проналаска одговарајућег тендера до припреме и достављања потпуне и квалитетне понуде.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Посебан акценат биће стављен на практичне кораке и најчешће грешке које понуђачи праве приликом припреме и достављања понуда.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Тематске цјелине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1. Основе система јавних набавки у БиХ</w:t>
      </w:r>
    </w:p>
    <w:p w:rsidR="001C28E9" w:rsidRPr="00EB2000" w:rsidRDefault="001C28E9" w:rsidP="001C28E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ко су уговорни органи;</w:t>
      </w:r>
    </w:p>
    <w:p w:rsidR="001C28E9" w:rsidRPr="00EB2000" w:rsidRDefault="001C28E9" w:rsidP="001C28E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ко може бити понуђач;</w:t>
      </w:r>
    </w:p>
    <w:p w:rsidR="001C28E9" w:rsidRPr="00EB2000" w:rsidRDefault="001C28E9" w:rsidP="001C28E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врсте поступака јавних набавки.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2. Гд‌је пронаћи тендере</w:t>
      </w:r>
    </w:p>
    <w:p w:rsidR="001C28E9" w:rsidRPr="00EB2000" w:rsidRDefault="001C28E9" w:rsidP="001C28E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Портал јавних набавки;</w:t>
      </w:r>
    </w:p>
    <w:p w:rsidR="001C28E9" w:rsidRPr="00EB2000" w:rsidRDefault="001C28E9" w:rsidP="001C28E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планови набавки;</w:t>
      </w:r>
    </w:p>
    <w:p w:rsidR="001C28E9" w:rsidRPr="00EB2000" w:rsidRDefault="001C28E9" w:rsidP="001C28E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обавјештења о набавкама.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3. Како читати тендерску документацију</w:t>
      </w:r>
    </w:p>
    <w:p w:rsidR="001C28E9" w:rsidRPr="00EB2000" w:rsidRDefault="001C28E9" w:rsidP="001C28E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услови за учешће;</w:t>
      </w:r>
    </w:p>
    <w:p w:rsidR="001C28E9" w:rsidRPr="00EB2000" w:rsidRDefault="001C28E9" w:rsidP="001C28E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техничке спецификације;</w:t>
      </w:r>
    </w:p>
    <w:p w:rsidR="001C28E9" w:rsidRPr="00EB2000" w:rsidRDefault="001C28E9" w:rsidP="001C28E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критеријуми за дод‌јелу уговора;</w:t>
      </w:r>
    </w:p>
    <w:p w:rsidR="001C28E9" w:rsidRPr="00EB2000" w:rsidRDefault="001C28E9" w:rsidP="001C28E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рокови и начин достављања понуде.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4. Припрема понуде</w:t>
      </w:r>
    </w:p>
    <w:p w:rsidR="001C28E9" w:rsidRPr="00EB2000" w:rsidRDefault="001C28E9" w:rsidP="001C28E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обавезна документација;</w:t>
      </w:r>
    </w:p>
    <w:p w:rsidR="001C28E9" w:rsidRPr="00EB2000" w:rsidRDefault="001C28E9" w:rsidP="001C28E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изјаве и обрасци;</w:t>
      </w:r>
    </w:p>
    <w:p w:rsidR="001C28E9" w:rsidRPr="00EB2000" w:rsidRDefault="001C28E9" w:rsidP="001C28E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докази о испуњености услова;</w:t>
      </w:r>
    </w:p>
    <w:p w:rsidR="001C28E9" w:rsidRPr="00EB2000" w:rsidRDefault="001C28E9" w:rsidP="001C28E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финансијски дио понуде.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5. Најчешће грешке понуђача</w:t>
      </w:r>
    </w:p>
    <w:p w:rsidR="001C28E9" w:rsidRPr="00EB2000" w:rsidRDefault="001C28E9" w:rsidP="001C28E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непотпуна документација;</w:t>
      </w:r>
    </w:p>
    <w:p w:rsidR="001C28E9" w:rsidRPr="00EB2000" w:rsidRDefault="001C28E9" w:rsidP="001C28E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t>кашњење са достављањем понуде;</w:t>
      </w:r>
    </w:p>
    <w:p w:rsidR="001C28E9" w:rsidRPr="00EB2000" w:rsidRDefault="001C28E9" w:rsidP="001C28E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формални недостаци;</w:t>
      </w:r>
    </w:p>
    <w:p w:rsidR="001C28E9" w:rsidRPr="00EB2000" w:rsidRDefault="001C28E9" w:rsidP="001C28E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погрешно или непотпуно попуњени обрасци.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6. Електронске јавне набавке</w:t>
      </w:r>
    </w:p>
    <w:p w:rsidR="001C28E9" w:rsidRPr="00EB2000" w:rsidRDefault="001C28E9" w:rsidP="001C28E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кориштење електронског система;</w:t>
      </w:r>
    </w:p>
    <w:p w:rsidR="001C28E9" w:rsidRPr="00EB2000" w:rsidRDefault="001C28E9" w:rsidP="001C28E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електронско достављање понуда;</w:t>
      </w:r>
    </w:p>
    <w:p w:rsidR="001C28E9" w:rsidRPr="00EB2000" w:rsidRDefault="001C28E9" w:rsidP="001C28E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комуникација са уговорним органом.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7. Након отварања понуда</w:t>
      </w:r>
    </w:p>
    <w:p w:rsidR="001C28E9" w:rsidRPr="00EB2000" w:rsidRDefault="001C28E9" w:rsidP="001C28E9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поступак евалуације;</w:t>
      </w:r>
    </w:p>
    <w:p w:rsidR="001C28E9" w:rsidRPr="00EB2000" w:rsidRDefault="001C28E9" w:rsidP="001C28E9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доношење одлуке о избору;</w:t>
      </w:r>
    </w:p>
    <w:p w:rsidR="001C28E9" w:rsidRPr="00EB2000" w:rsidRDefault="001C28E9" w:rsidP="001C28E9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заштита права понуђача;</w:t>
      </w:r>
    </w:p>
    <w:p w:rsidR="001C28E9" w:rsidRPr="00EB2000" w:rsidRDefault="001C28E9" w:rsidP="001C28E9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поступак жалбе.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Практични дио</w:t>
      </w:r>
    </w:p>
    <w:p w:rsidR="001C28E9" w:rsidRPr="00EB2000" w:rsidRDefault="001C28E9" w:rsidP="001C28E9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анализа конкретне тендерске документације;</w:t>
      </w:r>
    </w:p>
    <w:p w:rsidR="001C28E9" w:rsidRPr="00EB2000" w:rsidRDefault="001C28E9" w:rsidP="001C28E9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практично попуњавање образаца;</w:t>
      </w:r>
    </w:p>
    <w:p w:rsidR="001C28E9" w:rsidRPr="00EB2000" w:rsidRDefault="001C28E9" w:rsidP="001C28E9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израда комплетне понуде на конкретном примјеру.</w:t>
      </w:r>
    </w:p>
    <w:p w:rsidR="009A11CA" w:rsidRPr="00EB2000" w:rsidRDefault="009A11CA" w:rsidP="009A11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  <w:sectPr w:rsidR="009A11CA" w:rsidRPr="00EB200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lastRenderedPageBreak/>
        <w:t>КО МОЖЕ ДА СЕ ПРИЈАВИ?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На обуке се могу пријавити </w:t>
      </w: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предузетници са подручја града Бање Луке</w:t>
      </w: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, а број мјеста је ограничен.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Заинтересовани предузетници могу се пријавити за </w:t>
      </w: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једну или обје обуке</w:t>
      </w: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У случају пријаве за обје обуке, потребно је у пријавном обрасцу означити учешће на оба термина.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t>НАЧИН ПРИЈАВЕ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Пријава се врши попуњавањем пријавног обрасца који је саставни дио овог јавног позива.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Рок за подношење пријава је 25. септембар 2026. године.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Након истека рока за пријаву, пријављени кандидати ће бити благовремено обавијештени о </w:t>
      </w: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мјесту одржавања и тачној сатници обука</w:t>
      </w: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Учешће на обукама је </w:t>
      </w:r>
      <w:r w:rsidRPr="00EB200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бесплатно</w:t>
      </w: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Због ограниченог броја мјеста, препоручује се благовремена пријава.</w:t>
      </w:r>
    </w:p>
    <w:p w:rsidR="001C28E9" w:rsidRPr="00EB2000" w:rsidRDefault="001C28E9" w:rsidP="001C28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EB2000">
        <w:rPr>
          <w:rFonts w:ascii="Times New Roman" w:eastAsia="Times New Roman" w:hAnsi="Times New Roman" w:cs="Times New Roman"/>
          <w:noProof/>
          <w:sz w:val="24"/>
          <w:szCs w:val="24"/>
        </w:rPr>
        <w:t>Заинтересовани предузетници могу се пријавити путем електронске поште:</w:t>
      </w:r>
    </w:p>
    <w:p w:rsidR="004E7B48" w:rsidRPr="00EB2000" w:rsidRDefault="006950EB">
      <w:pPr>
        <w:rPr>
          <w:rFonts w:ascii="Times New Roman" w:hAnsi="Times New Roman" w:cs="Times New Roman"/>
          <w:b/>
          <w:noProof/>
        </w:rPr>
      </w:pPr>
      <w:hyperlink r:id="rId5" w:history="1">
        <w:r w:rsidR="001C28E9" w:rsidRPr="00EB2000">
          <w:rPr>
            <w:rStyle w:val="Hyperlink"/>
            <w:rFonts w:ascii="Times New Roman" w:hAnsi="Times New Roman" w:cs="Times New Roman"/>
            <w:b/>
            <w:noProof/>
            <w:color w:val="auto"/>
            <w:u w:val="none"/>
          </w:rPr>
          <w:t>milana.djurasinovic@banjaluka.rs.ba</w:t>
        </w:r>
      </w:hyperlink>
    </w:p>
    <w:p w:rsidR="001C28E9" w:rsidRPr="00EB2000" w:rsidRDefault="001C28E9">
      <w:pPr>
        <w:rPr>
          <w:rFonts w:ascii="Times New Roman" w:hAnsi="Times New Roman" w:cs="Times New Roman"/>
          <w:noProof/>
        </w:rPr>
      </w:pPr>
    </w:p>
    <w:p w:rsidR="001C28E9" w:rsidRPr="00EB2000" w:rsidRDefault="001C28E9" w:rsidP="001C28E9">
      <w:pPr>
        <w:rPr>
          <w:rFonts w:ascii="Times New Roman" w:hAnsi="Times New Roman" w:cs="Times New Roman"/>
          <w:noProof/>
        </w:rPr>
      </w:pPr>
      <w:r w:rsidRPr="00EB2000">
        <w:rPr>
          <w:rFonts w:ascii="Times New Roman" w:hAnsi="Times New Roman" w:cs="Times New Roman"/>
          <w:noProof/>
        </w:rPr>
        <w:t>За додатне информације у вези са пријавом и учешћем на семинару заинтересовани се могу обратити контакт особи:</w:t>
      </w:r>
    </w:p>
    <w:p w:rsidR="001C28E9" w:rsidRPr="00EB2000" w:rsidRDefault="001C28E9" w:rsidP="001C28E9">
      <w:pPr>
        <w:rPr>
          <w:rFonts w:ascii="Times New Roman" w:hAnsi="Times New Roman" w:cs="Times New Roman"/>
          <w:noProof/>
        </w:rPr>
      </w:pPr>
      <w:r w:rsidRPr="00EB2000">
        <w:rPr>
          <w:rFonts w:ascii="Times New Roman" w:hAnsi="Times New Roman" w:cs="Times New Roman"/>
          <w:noProof/>
        </w:rPr>
        <w:t xml:space="preserve">Милана </w:t>
      </w:r>
      <w:r w:rsidR="006950EB">
        <w:rPr>
          <w:rFonts w:ascii="Times New Roman" w:hAnsi="Times New Roman" w:cs="Times New Roman"/>
          <w:noProof/>
          <w:lang w:val="sr-Cyrl-RS"/>
        </w:rPr>
        <w:t xml:space="preserve">Шуша </w:t>
      </w:r>
      <w:bookmarkStart w:id="0" w:name="_GoBack"/>
      <w:bookmarkEnd w:id="0"/>
      <w:r w:rsidRPr="00EB2000">
        <w:rPr>
          <w:rFonts w:ascii="Times New Roman" w:hAnsi="Times New Roman" w:cs="Times New Roman"/>
          <w:noProof/>
        </w:rPr>
        <w:t>Ђурашиновић</w:t>
      </w:r>
    </w:p>
    <w:p w:rsidR="001C28E9" w:rsidRPr="00EB2000" w:rsidRDefault="001C28E9" w:rsidP="001C28E9">
      <w:pPr>
        <w:rPr>
          <w:rFonts w:ascii="Times New Roman" w:hAnsi="Times New Roman" w:cs="Times New Roman"/>
          <w:noProof/>
        </w:rPr>
      </w:pPr>
      <w:r w:rsidRPr="00EB2000">
        <w:rPr>
          <w:rFonts w:ascii="Times New Roman" w:hAnsi="Times New Roman" w:cs="Times New Roman"/>
          <w:noProof/>
        </w:rPr>
        <w:t>Телефон: 051/244-444, локал 858</w:t>
      </w:r>
    </w:p>
    <w:sectPr w:rsidR="001C28E9" w:rsidRPr="00EB2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32FE2"/>
    <w:multiLevelType w:val="multilevel"/>
    <w:tmpl w:val="528E9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B9466C"/>
    <w:multiLevelType w:val="multilevel"/>
    <w:tmpl w:val="C43A6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2D7E76"/>
    <w:multiLevelType w:val="multilevel"/>
    <w:tmpl w:val="AB963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8A2450"/>
    <w:multiLevelType w:val="multilevel"/>
    <w:tmpl w:val="AD4A5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62A5DEC"/>
    <w:multiLevelType w:val="multilevel"/>
    <w:tmpl w:val="03C6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526F15"/>
    <w:multiLevelType w:val="multilevel"/>
    <w:tmpl w:val="6D362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D23712"/>
    <w:multiLevelType w:val="multilevel"/>
    <w:tmpl w:val="F806A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7E46011"/>
    <w:multiLevelType w:val="multilevel"/>
    <w:tmpl w:val="6924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7EF00DA"/>
    <w:multiLevelType w:val="multilevel"/>
    <w:tmpl w:val="D706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3E528D"/>
    <w:multiLevelType w:val="multilevel"/>
    <w:tmpl w:val="71AA1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00E00FB"/>
    <w:multiLevelType w:val="multilevel"/>
    <w:tmpl w:val="7DD03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9514EFA"/>
    <w:multiLevelType w:val="multilevel"/>
    <w:tmpl w:val="27203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140195F"/>
    <w:multiLevelType w:val="multilevel"/>
    <w:tmpl w:val="F85A2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3195945"/>
    <w:multiLevelType w:val="multilevel"/>
    <w:tmpl w:val="EB106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D3237D9"/>
    <w:multiLevelType w:val="multilevel"/>
    <w:tmpl w:val="6DD0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2"/>
  </w:num>
  <w:num w:numId="3">
    <w:abstractNumId w:val="13"/>
  </w:num>
  <w:num w:numId="4">
    <w:abstractNumId w:val="10"/>
  </w:num>
  <w:num w:numId="5">
    <w:abstractNumId w:val="14"/>
  </w:num>
  <w:num w:numId="6">
    <w:abstractNumId w:val="11"/>
  </w:num>
  <w:num w:numId="7">
    <w:abstractNumId w:val="8"/>
  </w:num>
  <w:num w:numId="8">
    <w:abstractNumId w:val="0"/>
  </w:num>
  <w:num w:numId="9">
    <w:abstractNumId w:val="7"/>
  </w:num>
  <w:num w:numId="10">
    <w:abstractNumId w:val="3"/>
  </w:num>
  <w:num w:numId="11">
    <w:abstractNumId w:val="9"/>
  </w:num>
  <w:num w:numId="12">
    <w:abstractNumId w:val="2"/>
  </w:num>
  <w:num w:numId="13">
    <w:abstractNumId w:val="4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8E9"/>
    <w:rsid w:val="001C28E9"/>
    <w:rsid w:val="006950EB"/>
    <w:rsid w:val="009A11CA"/>
    <w:rsid w:val="00B229DE"/>
    <w:rsid w:val="00E105B9"/>
    <w:rsid w:val="00EB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A617C"/>
  <w15:chartTrackingRefBased/>
  <w15:docId w15:val="{58C063AB-DCFD-453D-A48A-B8106B974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28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lana.djurasinovic@banjaluka.rs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709</Words>
  <Characters>4044</Characters>
  <Application>Microsoft Office Word</Application>
  <DocSecurity>0</DocSecurity>
  <Lines>33</Lines>
  <Paragraphs>9</Paragraphs>
  <ScaleCrop>false</ScaleCrop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Babić</dc:creator>
  <cp:keywords/>
  <dc:description/>
  <cp:lastModifiedBy>Ivan Babić</cp:lastModifiedBy>
  <cp:revision>4</cp:revision>
  <dcterms:created xsi:type="dcterms:W3CDTF">2026-09-17T06:03:00Z</dcterms:created>
  <dcterms:modified xsi:type="dcterms:W3CDTF">2026-09-17T06:17:00Z</dcterms:modified>
</cp:coreProperties>
</file>