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40D" w:rsidRDefault="003A14DC" w:rsidP="0044640D">
      <w:pPr>
        <w:spacing w:line="240" w:lineRule="auto"/>
        <w:rPr>
          <w:rFonts w:eastAsia="Times New Roman" w:cs="Times New Roman"/>
          <w:szCs w:val="24"/>
          <w:lang w:eastAsia="sr-Latn-RS"/>
        </w:rPr>
      </w:pPr>
      <w:r>
        <w:rPr>
          <w:rFonts w:eastAsia="Times New Roman" w:cs="Times New Roman"/>
          <w:szCs w:val="24"/>
          <w:lang w:eastAsia="sr-Latn-RS"/>
        </w:rPr>
        <w:t>Број: 05-370-5393/2026</w:t>
      </w:r>
      <w:r w:rsidR="00814CB4">
        <w:rPr>
          <w:rFonts w:eastAsia="Times New Roman" w:cs="Times New Roman"/>
          <w:szCs w:val="24"/>
          <w:lang w:eastAsia="sr-Latn-RS"/>
        </w:rPr>
        <w:br/>
        <w:t>Дана: 17</w:t>
      </w:r>
      <w:bookmarkStart w:id="0" w:name="_GoBack"/>
      <w:bookmarkEnd w:id="0"/>
      <w:r w:rsidR="000A42C2">
        <w:rPr>
          <w:rFonts w:eastAsia="Times New Roman" w:cs="Times New Roman"/>
          <w:szCs w:val="24"/>
          <w:lang w:eastAsia="sr-Latn-RS"/>
        </w:rPr>
        <w:t>.09.20</w:t>
      </w:r>
      <w:r w:rsidR="000A42C2">
        <w:rPr>
          <w:rFonts w:eastAsia="Times New Roman" w:cs="Times New Roman"/>
          <w:szCs w:val="24"/>
          <w:lang w:val="sr-Cyrl-RS" w:eastAsia="sr-Latn-RS"/>
        </w:rPr>
        <w:t>2</w:t>
      </w:r>
      <w:r w:rsidR="00275DC7">
        <w:rPr>
          <w:rFonts w:eastAsia="Times New Roman" w:cs="Times New Roman"/>
          <w:szCs w:val="24"/>
          <w:lang w:eastAsia="sr-Latn-RS"/>
        </w:rPr>
        <w:t>6</w:t>
      </w:r>
      <w:r w:rsidR="0044640D">
        <w:rPr>
          <w:rFonts w:eastAsia="Times New Roman" w:cs="Times New Roman"/>
          <w:szCs w:val="24"/>
          <w:lang w:eastAsia="sr-Latn-RS"/>
        </w:rPr>
        <w:t>.</w:t>
      </w:r>
      <w:r w:rsidR="00275DC7">
        <w:rPr>
          <w:rFonts w:eastAsia="Times New Roman" w:cs="Times New Roman"/>
          <w:szCs w:val="24"/>
          <w:lang w:val="sr-Cyrl-RS" w:eastAsia="sr-Latn-RS"/>
        </w:rPr>
        <w:t xml:space="preserve"> </w:t>
      </w:r>
      <w:r w:rsidR="0044640D">
        <w:rPr>
          <w:rFonts w:eastAsia="Times New Roman" w:cs="Times New Roman"/>
          <w:szCs w:val="24"/>
          <w:lang w:eastAsia="sr-Latn-RS"/>
        </w:rPr>
        <w:t>године.</w:t>
      </w:r>
    </w:p>
    <w:p w:rsidR="0044640D" w:rsidRDefault="0044640D" w:rsidP="0044640D">
      <w:pPr>
        <w:spacing w:line="240" w:lineRule="auto"/>
        <w:rPr>
          <w:rFonts w:eastAsia="Times New Roman" w:cs="Times New Roman"/>
          <w:szCs w:val="24"/>
          <w:lang w:eastAsia="sr-Latn-RS"/>
        </w:rPr>
      </w:pPr>
    </w:p>
    <w:p w:rsidR="00F55843" w:rsidRDefault="00F55843" w:rsidP="0044640D">
      <w:pPr>
        <w:spacing w:line="240" w:lineRule="auto"/>
        <w:rPr>
          <w:rFonts w:eastAsia="Times New Roman" w:cs="Times New Roman"/>
          <w:szCs w:val="24"/>
          <w:lang w:eastAsia="sr-Latn-RS"/>
        </w:rPr>
      </w:pPr>
    </w:p>
    <w:p w:rsidR="0044640D" w:rsidRDefault="0044640D" w:rsidP="0044640D">
      <w:pPr>
        <w:spacing w:line="240" w:lineRule="auto"/>
        <w:jc w:val="both"/>
        <w:rPr>
          <w:rFonts w:eastAsia="Times New Roman" w:cs="Times New Roman"/>
          <w:szCs w:val="24"/>
          <w:lang w:eastAsia="sr-Latn-RS"/>
        </w:rPr>
      </w:pPr>
      <w:r>
        <w:rPr>
          <w:rFonts w:eastAsia="Times New Roman" w:cs="Times New Roman"/>
          <w:szCs w:val="24"/>
          <w:lang w:eastAsia="sr-Latn-RS"/>
        </w:rPr>
        <w:t xml:space="preserve">На основу члана </w:t>
      </w:r>
      <w:r w:rsidR="00F47D88">
        <w:rPr>
          <w:rFonts w:eastAsia="Times New Roman" w:cs="Times New Roman"/>
          <w:szCs w:val="24"/>
          <w:lang w:val="sr-Cyrl-RS" w:eastAsia="sr-Latn-RS"/>
        </w:rPr>
        <w:t>3</w:t>
      </w:r>
      <w:r>
        <w:rPr>
          <w:rFonts w:eastAsia="Times New Roman" w:cs="Times New Roman"/>
          <w:szCs w:val="24"/>
          <w:lang w:eastAsia="sr-Latn-RS"/>
        </w:rPr>
        <w:t xml:space="preserve">. </w:t>
      </w:r>
      <w:r w:rsidR="00F47D88">
        <w:rPr>
          <w:rFonts w:eastAsia="Times New Roman" w:cs="Times New Roman"/>
          <w:szCs w:val="24"/>
          <w:lang w:val="sr-Cyrl-RS" w:eastAsia="sr-Latn-RS"/>
        </w:rPr>
        <w:t xml:space="preserve">став 2. </w:t>
      </w:r>
      <w:r>
        <w:rPr>
          <w:rFonts w:eastAsia="Times New Roman" w:cs="Times New Roman"/>
          <w:szCs w:val="24"/>
          <w:lang w:eastAsia="sr-Latn-RS"/>
        </w:rPr>
        <w:t xml:space="preserve">Одлуке о </w:t>
      </w:r>
      <w:r w:rsidR="00F47D88">
        <w:rPr>
          <w:rFonts w:eastAsia="Times New Roman" w:cs="Times New Roman"/>
          <w:szCs w:val="24"/>
          <w:lang w:val="sr-Cyrl-RS" w:eastAsia="sr-Latn-RS"/>
        </w:rPr>
        <w:t xml:space="preserve">условима закупа и </w:t>
      </w:r>
      <w:r>
        <w:rPr>
          <w:rFonts w:eastAsia="Times New Roman" w:cs="Times New Roman"/>
          <w:szCs w:val="24"/>
          <w:lang w:eastAsia="sr-Latn-RS"/>
        </w:rPr>
        <w:t xml:space="preserve">висини накнаде </w:t>
      </w:r>
      <w:r w:rsidR="00F47D88">
        <w:rPr>
          <w:rFonts w:eastAsia="Times New Roman" w:cs="Times New Roman"/>
          <w:szCs w:val="24"/>
          <w:lang w:val="sr-Cyrl-RS" w:eastAsia="sr-Latn-RS"/>
        </w:rPr>
        <w:t>за коришћење земљишта, објеката и и</w:t>
      </w:r>
      <w:r w:rsidR="00163A69">
        <w:rPr>
          <w:rFonts w:eastAsia="Times New Roman" w:cs="Times New Roman"/>
          <w:szCs w:val="24"/>
          <w:lang w:val="sr-Cyrl-RS" w:eastAsia="sr-Latn-RS"/>
        </w:rPr>
        <w:t>нфраструктуре у власништву Града</w:t>
      </w:r>
      <w:r w:rsidR="00F47D88">
        <w:rPr>
          <w:rFonts w:eastAsia="Times New Roman" w:cs="Times New Roman"/>
          <w:szCs w:val="24"/>
          <w:lang w:val="sr-Cyrl-RS" w:eastAsia="sr-Latn-RS"/>
        </w:rPr>
        <w:t xml:space="preserve"> за постављање базних станица мобилне телефоније </w:t>
      </w:r>
      <w:r>
        <w:rPr>
          <w:rFonts w:eastAsia="Times New Roman" w:cs="Times New Roman"/>
          <w:szCs w:val="24"/>
          <w:lang w:eastAsia="sr-Latn-RS"/>
        </w:rPr>
        <w:t>(„Службени гласник града Бања Лука“, број 11/18</w:t>
      </w:r>
      <w:r w:rsidR="00163A69">
        <w:rPr>
          <w:rFonts w:eastAsia="Times New Roman" w:cs="Times New Roman"/>
          <w:szCs w:val="24"/>
          <w:lang w:val="sr-Cyrl-RS" w:eastAsia="sr-Latn-RS"/>
        </w:rPr>
        <w:t xml:space="preserve"> и 27/26</w:t>
      </w:r>
      <w:r>
        <w:rPr>
          <w:rFonts w:eastAsia="Times New Roman" w:cs="Times New Roman"/>
          <w:szCs w:val="24"/>
          <w:lang w:eastAsia="sr-Latn-RS"/>
        </w:rPr>
        <w:t>), Одјељење за комуналне послове расписује</w:t>
      </w:r>
    </w:p>
    <w:p w:rsidR="00F55843" w:rsidRDefault="00F55843" w:rsidP="0044640D">
      <w:pPr>
        <w:spacing w:line="240" w:lineRule="auto"/>
        <w:jc w:val="both"/>
        <w:rPr>
          <w:rFonts w:eastAsia="Times New Roman" w:cs="Times New Roman"/>
          <w:szCs w:val="24"/>
          <w:lang w:eastAsia="sr-Latn-RS"/>
        </w:rPr>
      </w:pPr>
    </w:p>
    <w:p w:rsidR="0044640D" w:rsidRDefault="0044640D" w:rsidP="0044640D">
      <w:pPr>
        <w:spacing w:line="240" w:lineRule="auto"/>
        <w:rPr>
          <w:rFonts w:eastAsia="Times New Roman" w:cs="Times New Roman"/>
          <w:szCs w:val="24"/>
          <w:lang w:eastAsia="sr-Latn-RS"/>
        </w:rPr>
      </w:pPr>
    </w:p>
    <w:p w:rsidR="00F55843" w:rsidRDefault="0044640D" w:rsidP="0083632E">
      <w:pPr>
        <w:spacing w:line="240" w:lineRule="auto"/>
        <w:jc w:val="center"/>
        <w:rPr>
          <w:rFonts w:eastAsia="Times New Roman" w:cs="Times New Roman"/>
          <w:b/>
          <w:bCs/>
          <w:szCs w:val="24"/>
          <w:lang w:val="sr-Cyrl-RS" w:eastAsia="sr-Latn-RS"/>
        </w:rPr>
      </w:pPr>
      <w:r>
        <w:rPr>
          <w:rFonts w:eastAsia="Times New Roman" w:cs="Times New Roman"/>
          <w:b/>
          <w:bCs/>
          <w:szCs w:val="24"/>
          <w:lang w:eastAsia="sr-Latn-RS"/>
        </w:rPr>
        <w:t>Ј</w:t>
      </w:r>
      <w:r w:rsidR="00B63F39">
        <w:rPr>
          <w:rFonts w:eastAsia="Times New Roman" w:cs="Times New Roman"/>
          <w:b/>
          <w:bCs/>
          <w:szCs w:val="24"/>
          <w:lang w:val="sr-Cyrl-RS" w:eastAsia="sr-Latn-RS"/>
        </w:rPr>
        <w:t>АВНИ ПОЗИВ</w:t>
      </w:r>
    </w:p>
    <w:p w:rsidR="0044640D" w:rsidRPr="00640995" w:rsidRDefault="00B63F39" w:rsidP="0083632E">
      <w:pPr>
        <w:spacing w:line="240" w:lineRule="auto"/>
        <w:jc w:val="center"/>
        <w:rPr>
          <w:rFonts w:eastAsia="Times New Roman" w:cs="Times New Roman"/>
          <w:b/>
          <w:bCs/>
          <w:szCs w:val="24"/>
          <w:lang w:val="sr-Cyrl-RS" w:eastAsia="sr-Latn-RS"/>
        </w:rPr>
      </w:pPr>
      <w:r>
        <w:rPr>
          <w:rFonts w:eastAsia="Times New Roman" w:cs="Times New Roman"/>
          <w:b/>
          <w:bCs/>
          <w:szCs w:val="24"/>
          <w:lang w:val="sr-Cyrl-RS" w:eastAsia="sr-Latn-RS"/>
        </w:rPr>
        <w:t xml:space="preserve"> </w:t>
      </w:r>
      <w:r w:rsidR="0044640D">
        <w:rPr>
          <w:rFonts w:eastAsia="Times New Roman" w:cs="Times New Roman"/>
          <w:szCs w:val="24"/>
          <w:lang w:eastAsia="sr-Latn-RS"/>
        </w:rPr>
        <w:br/>
      </w:r>
    </w:p>
    <w:p w:rsidR="00275DC7" w:rsidRPr="003A14DC" w:rsidRDefault="0044640D" w:rsidP="003A14DC">
      <w:pPr>
        <w:spacing w:line="240" w:lineRule="auto"/>
        <w:jc w:val="both"/>
        <w:rPr>
          <w:rFonts w:eastAsia="Times New Roman" w:cs="Times New Roman"/>
          <w:szCs w:val="24"/>
          <w:lang w:val="sr-Cyrl-RS" w:eastAsia="sr-Latn-RS"/>
        </w:rPr>
      </w:pPr>
      <w:r>
        <w:rPr>
          <w:rFonts w:eastAsia="Times New Roman" w:cs="Times New Roman"/>
          <w:szCs w:val="24"/>
          <w:lang w:eastAsia="sr-Latn-RS"/>
        </w:rPr>
        <w:t xml:space="preserve">Одјељење за комуналне послове одредило је </w:t>
      </w:r>
      <w:r w:rsidR="003A14DC">
        <w:rPr>
          <w:rFonts w:eastAsia="Times New Roman" w:cs="Times New Roman"/>
          <w:szCs w:val="24"/>
          <w:lang w:val="sr-Cyrl-RS" w:eastAsia="sr-Latn-RS"/>
        </w:rPr>
        <w:t>1 (једну)</w:t>
      </w:r>
      <w:r w:rsidR="003A14DC">
        <w:rPr>
          <w:rFonts w:eastAsia="Times New Roman" w:cs="Times New Roman"/>
          <w:szCs w:val="24"/>
          <w:lang w:eastAsia="sr-Latn-RS"/>
        </w:rPr>
        <w:t xml:space="preserve"> локацију за изградњу б</w:t>
      </w:r>
      <w:r w:rsidR="0082222E">
        <w:rPr>
          <w:rFonts w:eastAsia="Times New Roman" w:cs="Times New Roman"/>
          <w:szCs w:val="24"/>
          <w:lang w:eastAsia="sr-Latn-RS"/>
        </w:rPr>
        <w:t>азне станице мобилне телефоније</w:t>
      </w:r>
      <w:r w:rsidR="00275DC7">
        <w:rPr>
          <w:rFonts w:eastAsia="Times New Roman" w:cs="Times New Roman"/>
          <w:szCs w:val="24"/>
          <w:lang w:val="sr-Cyrl-RS" w:eastAsia="sr-Latn-RS"/>
        </w:rPr>
        <w:t xml:space="preserve"> </w:t>
      </w:r>
      <w:r w:rsidR="003A14DC">
        <w:rPr>
          <w:rFonts w:eastAsia="Times New Roman" w:cs="Times New Roman"/>
          <w:szCs w:val="24"/>
          <w:lang w:eastAsia="sr-Latn-RS"/>
        </w:rPr>
        <w:t>,,Саве Љубоје“</w:t>
      </w:r>
      <w:r w:rsidR="003A14DC">
        <w:rPr>
          <w:rFonts w:eastAsia="Times New Roman" w:cs="Times New Roman"/>
          <w:szCs w:val="24"/>
          <w:lang w:val="sr-Cyrl-RS" w:eastAsia="sr-Latn-RS"/>
        </w:rPr>
        <w:t>, на земљишту означеном као к.ч. број 1625/1 к.о. Бања Лука 5 (н.п.) у Бањалуци.</w:t>
      </w:r>
    </w:p>
    <w:p w:rsidR="00275DC7" w:rsidRDefault="0044640D" w:rsidP="003A14DC">
      <w:pPr>
        <w:spacing w:line="240" w:lineRule="auto"/>
        <w:jc w:val="both"/>
        <w:rPr>
          <w:rFonts w:eastAsia="Times New Roman" w:cs="Times New Roman"/>
          <w:szCs w:val="24"/>
          <w:lang w:eastAsia="sr-Latn-RS"/>
        </w:rPr>
      </w:pPr>
      <w:r>
        <w:rPr>
          <w:rFonts w:eastAsia="Times New Roman" w:cs="Times New Roman"/>
          <w:szCs w:val="24"/>
          <w:lang w:eastAsia="sr-Latn-RS"/>
        </w:rPr>
        <w:t>Позивају се заинтересована правна лица да се пријаве на јавни позив, а у циљу постављања телеком</w:t>
      </w:r>
      <w:r w:rsidR="003A14DC">
        <w:rPr>
          <w:rFonts w:eastAsia="Times New Roman" w:cs="Times New Roman"/>
          <w:szCs w:val="24"/>
          <w:lang w:eastAsia="sr-Latn-RS"/>
        </w:rPr>
        <w:t>уникационе опреме - базне станице</w:t>
      </w:r>
      <w:r>
        <w:rPr>
          <w:rFonts w:eastAsia="Times New Roman" w:cs="Times New Roman"/>
          <w:szCs w:val="24"/>
          <w:lang w:eastAsia="sr-Latn-RS"/>
        </w:rPr>
        <w:t xml:space="preserve"> мобилне телефоније </w:t>
      </w:r>
      <w:r w:rsidR="003A14DC">
        <w:rPr>
          <w:rFonts w:eastAsia="Times New Roman" w:cs="Times New Roman"/>
          <w:szCs w:val="24"/>
          <w:lang w:eastAsia="sr-Latn-RS"/>
        </w:rPr>
        <w:t>за коју су издати Л</w:t>
      </w:r>
      <w:r>
        <w:rPr>
          <w:rFonts w:eastAsia="Times New Roman" w:cs="Times New Roman"/>
          <w:szCs w:val="24"/>
          <w:lang w:eastAsia="sr-Latn-RS"/>
        </w:rPr>
        <w:t>окацијски услови.</w:t>
      </w:r>
    </w:p>
    <w:p w:rsidR="0044640D" w:rsidRDefault="0044640D" w:rsidP="003A14DC">
      <w:pPr>
        <w:spacing w:line="240" w:lineRule="auto"/>
        <w:jc w:val="both"/>
        <w:rPr>
          <w:rFonts w:eastAsia="Times New Roman" w:cs="Times New Roman"/>
          <w:szCs w:val="24"/>
          <w:lang w:eastAsia="sr-Latn-RS"/>
        </w:rPr>
      </w:pPr>
      <w:r w:rsidRPr="0082222E">
        <w:rPr>
          <w:rFonts w:eastAsia="Times New Roman" w:cs="Times New Roman"/>
          <w:szCs w:val="24"/>
          <w:lang w:eastAsia="sr-Latn-RS"/>
        </w:rPr>
        <w:t xml:space="preserve">Право на подношење пријаве имају сва заинтересована правна лица </w:t>
      </w:r>
      <w:r w:rsidR="0082222E">
        <w:rPr>
          <w:rFonts w:eastAsia="Calibri"/>
          <w:color w:val="000000"/>
          <w:lang w:val="sr-Cyrl-RS"/>
        </w:rPr>
        <w:t xml:space="preserve">која имају одобрење Регулаторне агенције за комуникације БиХ за пружање ГСМ (Глобални систем за мобилне телекомуникације) и </w:t>
      </w:r>
      <w:r w:rsidR="0082222E">
        <w:rPr>
          <w:rFonts w:eastAsia="Calibri"/>
          <w:lang w:val="sr-Cyrl-RS"/>
        </w:rPr>
        <w:t>УМТС (Универзални покретни</w:t>
      </w:r>
      <w:r w:rsidR="0082222E">
        <w:rPr>
          <w:rFonts w:eastAsia="Calibri"/>
          <w:color w:val="000000"/>
          <w:lang w:val="sr-Cyrl-RS"/>
        </w:rPr>
        <w:t xml:space="preserve"> телекомуникациони систем) услуга или дозволу за обављање дјелатности оператера јавних електронских комуникационих мрежа.</w:t>
      </w:r>
    </w:p>
    <w:p w:rsidR="00275DC7" w:rsidRDefault="0044640D" w:rsidP="003A14DC">
      <w:pPr>
        <w:spacing w:line="240" w:lineRule="auto"/>
        <w:jc w:val="both"/>
        <w:rPr>
          <w:rFonts w:eastAsia="Times New Roman" w:cs="Times New Roman"/>
          <w:szCs w:val="24"/>
          <w:lang w:eastAsia="sr-Latn-RS"/>
        </w:rPr>
      </w:pPr>
      <w:r w:rsidRPr="00640995">
        <w:rPr>
          <w:rFonts w:eastAsia="Times New Roman" w:cs="Times New Roman"/>
          <w:szCs w:val="24"/>
          <w:lang w:eastAsia="sr-Latn-RS"/>
        </w:rPr>
        <w:t>Учесник јавног позива дужан је уз пријаву потписану од стране овлаштеног лица за заступање да достави и одобрење за обављање дјелатности за коју је добио сагласност Регулаторне агенције за комуникације БиХ.</w:t>
      </w:r>
    </w:p>
    <w:p w:rsidR="00F55843" w:rsidRDefault="00F55843" w:rsidP="003A14DC">
      <w:pPr>
        <w:spacing w:line="240" w:lineRule="auto"/>
        <w:jc w:val="both"/>
        <w:rPr>
          <w:rFonts w:eastAsia="Times New Roman" w:cs="Times New Roman"/>
          <w:szCs w:val="24"/>
          <w:lang w:eastAsia="sr-Latn-RS"/>
        </w:rPr>
      </w:pPr>
    </w:p>
    <w:p w:rsidR="00275DC7" w:rsidRPr="00640995" w:rsidRDefault="0044640D" w:rsidP="003A14DC">
      <w:pPr>
        <w:spacing w:line="240" w:lineRule="auto"/>
        <w:jc w:val="both"/>
        <w:rPr>
          <w:rFonts w:eastAsia="Times New Roman" w:cs="Times New Roman"/>
          <w:szCs w:val="24"/>
          <w:lang w:eastAsia="sr-Latn-RS"/>
        </w:rPr>
      </w:pPr>
      <w:r>
        <w:rPr>
          <w:rFonts w:eastAsia="Times New Roman" w:cs="Times New Roman"/>
          <w:szCs w:val="24"/>
          <w:lang w:eastAsia="sr-Latn-RS"/>
        </w:rPr>
        <w:t>Пријаву са документацијом, доставити у затвореној коверти на адресу: Град Бања Лука – Градоначелник - Градска управа - Одјељење за комуналне послове, Трг српских владара 1, Бања Лука са назнаком „Пријава на Јавни позив правним лицима за постављање т</w:t>
      </w:r>
      <w:r w:rsidR="003A14DC">
        <w:rPr>
          <w:rFonts w:eastAsia="Times New Roman" w:cs="Times New Roman"/>
          <w:szCs w:val="24"/>
          <w:lang w:eastAsia="sr-Latn-RS"/>
        </w:rPr>
        <w:t xml:space="preserve">елекомуникационе опреме - базне станице мобилне телефоније, </w:t>
      </w:r>
      <w:r w:rsidR="003A14DC" w:rsidRPr="00640995">
        <w:rPr>
          <w:rFonts w:eastAsia="Times New Roman" w:cs="Times New Roman"/>
          <w:szCs w:val="24"/>
          <w:lang w:eastAsia="sr-Latn-RS"/>
        </w:rPr>
        <w:t>с позивом на број предмета</w:t>
      </w:r>
      <w:r w:rsidR="00275DC7" w:rsidRPr="00640995">
        <w:rPr>
          <w:rFonts w:eastAsia="Times New Roman" w:cs="Times New Roman"/>
          <w:szCs w:val="24"/>
          <w:lang w:val="sr-Cyrl-RS" w:eastAsia="sr-Latn-RS"/>
        </w:rPr>
        <w:t>:</w:t>
      </w:r>
      <w:r w:rsidR="003A14DC" w:rsidRPr="00640995">
        <w:rPr>
          <w:rFonts w:eastAsia="Times New Roman" w:cs="Times New Roman"/>
          <w:szCs w:val="24"/>
          <w:lang w:eastAsia="sr-Latn-RS"/>
        </w:rPr>
        <w:t xml:space="preserve"> </w:t>
      </w:r>
      <w:r w:rsidR="00275DC7" w:rsidRPr="00640995">
        <w:rPr>
          <w:rFonts w:eastAsia="Times New Roman" w:cs="Times New Roman"/>
          <w:szCs w:val="24"/>
          <w:lang w:eastAsia="sr-Latn-RS"/>
        </w:rPr>
        <w:t>05-370-5393/2026</w:t>
      </w:r>
      <w:r w:rsidR="003A14DC" w:rsidRPr="00640995">
        <w:rPr>
          <w:rFonts w:eastAsia="Times New Roman" w:cs="Times New Roman"/>
          <w:szCs w:val="24"/>
          <w:lang w:eastAsia="sr-Latn-RS"/>
        </w:rPr>
        <w:t>.</w:t>
      </w:r>
    </w:p>
    <w:p w:rsidR="0044640D" w:rsidRDefault="0044640D" w:rsidP="00163A69">
      <w:pPr>
        <w:spacing w:line="240" w:lineRule="auto"/>
        <w:jc w:val="both"/>
        <w:rPr>
          <w:rFonts w:eastAsia="Times New Roman" w:cs="Times New Roman"/>
          <w:szCs w:val="24"/>
          <w:lang w:eastAsia="sr-Latn-RS"/>
        </w:rPr>
      </w:pPr>
      <w:r w:rsidRPr="00091319">
        <w:rPr>
          <w:rFonts w:eastAsia="Times New Roman" w:cs="Times New Roman"/>
          <w:szCs w:val="24"/>
          <w:lang w:eastAsia="sr-Latn-RS"/>
        </w:rPr>
        <w:t>Након окончања јавног позива, са заинтересованим прав</w:t>
      </w:r>
      <w:r w:rsidR="003A14DC" w:rsidRPr="00091319">
        <w:rPr>
          <w:rFonts w:eastAsia="Times New Roman" w:cs="Times New Roman"/>
          <w:szCs w:val="24"/>
          <w:lang w:eastAsia="sr-Latn-RS"/>
        </w:rPr>
        <w:t>ним лицем</w:t>
      </w:r>
      <w:r w:rsidRPr="00091319">
        <w:rPr>
          <w:rFonts w:eastAsia="Times New Roman" w:cs="Times New Roman"/>
          <w:szCs w:val="24"/>
          <w:lang w:eastAsia="sr-Latn-RS"/>
        </w:rPr>
        <w:t xml:space="preserve"> ће се закључити Уговор о </w:t>
      </w:r>
      <w:r w:rsidR="00163A69">
        <w:rPr>
          <w:rFonts w:eastAsia="Times New Roman" w:cs="Times New Roman"/>
          <w:szCs w:val="24"/>
          <w:lang w:val="sr-Cyrl-RS" w:eastAsia="sr-Latn-RS"/>
        </w:rPr>
        <w:t>закупу земљишта</w:t>
      </w:r>
      <w:r w:rsidRPr="00091319">
        <w:rPr>
          <w:rFonts w:eastAsia="Times New Roman" w:cs="Times New Roman"/>
          <w:szCs w:val="24"/>
          <w:lang w:eastAsia="sr-Latn-RS"/>
        </w:rPr>
        <w:t xml:space="preserve"> којим ће се регулисати међусобна права и обавезе уго</w:t>
      </w:r>
      <w:r w:rsidR="00F47D88">
        <w:rPr>
          <w:rFonts w:eastAsia="Times New Roman" w:cs="Times New Roman"/>
          <w:szCs w:val="24"/>
          <w:lang w:eastAsia="sr-Latn-RS"/>
        </w:rPr>
        <w:t>ворних страна, а на основу члана</w:t>
      </w:r>
      <w:r w:rsidR="00163A69">
        <w:rPr>
          <w:rFonts w:eastAsia="Times New Roman" w:cs="Times New Roman"/>
          <w:szCs w:val="24"/>
          <w:lang w:eastAsia="sr-Latn-RS"/>
        </w:rPr>
        <w:t xml:space="preserve"> 6</w:t>
      </w:r>
      <w:r w:rsidRPr="00091319">
        <w:rPr>
          <w:rFonts w:eastAsia="Times New Roman" w:cs="Times New Roman"/>
          <w:szCs w:val="24"/>
          <w:lang w:eastAsia="sr-Latn-RS"/>
        </w:rPr>
        <w:t xml:space="preserve">. </w:t>
      </w:r>
      <w:r w:rsidR="00163A69">
        <w:rPr>
          <w:rFonts w:eastAsia="Times New Roman" w:cs="Times New Roman"/>
          <w:szCs w:val="24"/>
          <w:lang w:eastAsia="sr-Latn-RS"/>
        </w:rPr>
        <w:t xml:space="preserve">Одлуке о </w:t>
      </w:r>
      <w:r w:rsidR="00163A69">
        <w:rPr>
          <w:rFonts w:eastAsia="Times New Roman" w:cs="Times New Roman"/>
          <w:szCs w:val="24"/>
          <w:lang w:val="sr-Cyrl-RS" w:eastAsia="sr-Latn-RS"/>
        </w:rPr>
        <w:t xml:space="preserve">условима закупа и </w:t>
      </w:r>
      <w:r w:rsidR="00163A69">
        <w:rPr>
          <w:rFonts w:eastAsia="Times New Roman" w:cs="Times New Roman"/>
          <w:szCs w:val="24"/>
          <w:lang w:eastAsia="sr-Latn-RS"/>
        </w:rPr>
        <w:t xml:space="preserve">висини накнаде </w:t>
      </w:r>
      <w:r w:rsidR="00163A69">
        <w:rPr>
          <w:rFonts w:eastAsia="Times New Roman" w:cs="Times New Roman"/>
          <w:szCs w:val="24"/>
          <w:lang w:val="sr-Cyrl-RS" w:eastAsia="sr-Latn-RS"/>
        </w:rPr>
        <w:t xml:space="preserve">за коришћење земљишта, објеката и инфраструктуре у власништву Града за постављање базних станица мобилне телефоније </w:t>
      </w:r>
      <w:r w:rsidR="00163A69">
        <w:rPr>
          <w:rFonts w:eastAsia="Times New Roman" w:cs="Times New Roman"/>
          <w:szCs w:val="24"/>
          <w:lang w:eastAsia="sr-Latn-RS"/>
        </w:rPr>
        <w:t>(„Службени гласник града Бања Лука“, број 11/18</w:t>
      </w:r>
      <w:r w:rsidR="00163A69">
        <w:rPr>
          <w:rFonts w:eastAsia="Times New Roman" w:cs="Times New Roman"/>
          <w:szCs w:val="24"/>
          <w:lang w:val="sr-Cyrl-RS" w:eastAsia="sr-Latn-RS"/>
        </w:rPr>
        <w:t xml:space="preserve"> и 27/26</w:t>
      </w:r>
      <w:r w:rsidR="00163A69">
        <w:rPr>
          <w:rFonts w:eastAsia="Times New Roman" w:cs="Times New Roman"/>
          <w:szCs w:val="24"/>
          <w:lang w:eastAsia="sr-Latn-RS"/>
        </w:rPr>
        <w:t>).</w:t>
      </w:r>
    </w:p>
    <w:p w:rsidR="00275DC7" w:rsidRDefault="00275DC7" w:rsidP="003A14DC">
      <w:pPr>
        <w:spacing w:line="240" w:lineRule="auto"/>
        <w:jc w:val="both"/>
        <w:rPr>
          <w:rFonts w:eastAsia="Times New Roman" w:cs="Times New Roman"/>
          <w:szCs w:val="24"/>
          <w:lang w:eastAsia="sr-Latn-RS"/>
        </w:rPr>
      </w:pPr>
    </w:p>
    <w:p w:rsidR="0044640D" w:rsidRDefault="0044640D" w:rsidP="003A14DC">
      <w:pPr>
        <w:spacing w:line="240" w:lineRule="auto"/>
        <w:jc w:val="both"/>
        <w:rPr>
          <w:rFonts w:eastAsia="Times New Roman" w:cs="Times New Roman"/>
          <w:szCs w:val="24"/>
          <w:lang w:eastAsia="sr-Latn-RS"/>
        </w:rPr>
      </w:pPr>
      <w:r w:rsidRPr="00640995">
        <w:rPr>
          <w:rFonts w:eastAsia="Times New Roman" w:cs="Times New Roman"/>
          <w:szCs w:val="24"/>
          <w:lang w:eastAsia="sr-Latn-RS"/>
        </w:rPr>
        <w:t xml:space="preserve">Рок за достављање пријава је од </w:t>
      </w:r>
      <w:r w:rsidR="00814CB4">
        <w:rPr>
          <w:rFonts w:eastAsia="Times New Roman" w:cs="Times New Roman"/>
          <w:szCs w:val="24"/>
          <w:lang w:eastAsia="sr-Latn-RS"/>
        </w:rPr>
        <w:t>17.09</w:t>
      </w:r>
      <w:r w:rsidR="00640995" w:rsidRPr="00640995">
        <w:rPr>
          <w:rFonts w:eastAsia="Times New Roman" w:cs="Times New Roman"/>
          <w:szCs w:val="24"/>
          <w:lang w:eastAsia="sr-Latn-RS"/>
        </w:rPr>
        <w:t>.20</w:t>
      </w:r>
      <w:r w:rsidR="00640995" w:rsidRPr="00640995">
        <w:rPr>
          <w:rFonts w:eastAsia="Times New Roman" w:cs="Times New Roman"/>
          <w:szCs w:val="24"/>
          <w:lang w:val="sr-Cyrl-RS" w:eastAsia="sr-Latn-RS"/>
        </w:rPr>
        <w:t>26</w:t>
      </w:r>
      <w:r w:rsidR="00814CB4">
        <w:rPr>
          <w:rFonts w:eastAsia="Times New Roman" w:cs="Times New Roman"/>
          <w:szCs w:val="24"/>
          <w:lang w:eastAsia="sr-Latn-RS"/>
        </w:rPr>
        <w:t>. године до 24.09</w:t>
      </w:r>
      <w:r w:rsidR="00640995" w:rsidRPr="00640995">
        <w:rPr>
          <w:rFonts w:eastAsia="Times New Roman" w:cs="Times New Roman"/>
          <w:szCs w:val="24"/>
          <w:lang w:eastAsia="sr-Latn-RS"/>
        </w:rPr>
        <w:t>.2026</w:t>
      </w:r>
      <w:r w:rsidRPr="00640995">
        <w:rPr>
          <w:rFonts w:eastAsia="Times New Roman" w:cs="Times New Roman"/>
          <w:szCs w:val="24"/>
          <w:lang w:eastAsia="sr-Latn-RS"/>
        </w:rPr>
        <w:t>.године.</w:t>
      </w:r>
    </w:p>
    <w:p w:rsidR="00275DC7" w:rsidRDefault="00275DC7" w:rsidP="003A14DC">
      <w:pPr>
        <w:spacing w:line="240" w:lineRule="auto"/>
        <w:jc w:val="both"/>
        <w:rPr>
          <w:rFonts w:eastAsia="Times New Roman" w:cs="Times New Roman"/>
          <w:szCs w:val="24"/>
          <w:lang w:eastAsia="sr-Latn-RS"/>
        </w:rPr>
      </w:pPr>
    </w:p>
    <w:p w:rsidR="0044640D" w:rsidRDefault="0044640D" w:rsidP="003A14DC">
      <w:pPr>
        <w:spacing w:line="240" w:lineRule="auto"/>
        <w:jc w:val="both"/>
        <w:rPr>
          <w:rFonts w:eastAsia="Times New Roman" w:cs="Times New Roman"/>
          <w:szCs w:val="24"/>
          <w:lang w:eastAsia="sr-Latn-RS"/>
        </w:rPr>
      </w:pPr>
      <w:r>
        <w:rPr>
          <w:rFonts w:eastAsia="Times New Roman" w:cs="Times New Roman"/>
          <w:szCs w:val="24"/>
          <w:lang w:eastAsia="sr-Latn-RS"/>
        </w:rPr>
        <w:t>Сва додатна питања и информације о локацијама, у вези са Јавним позивом, могу се добити на б</w:t>
      </w:r>
      <w:r w:rsidR="003A14DC">
        <w:rPr>
          <w:rFonts w:eastAsia="Times New Roman" w:cs="Times New Roman"/>
          <w:szCs w:val="24"/>
          <w:lang w:eastAsia="sr-Latn-RS"/>
        </w:rPr>
        <w:t>рој телефона 051/244-497</w:t>
      </w:r>
      <w:r>
        <w:rPr>
          <w:rFonts w:eastAsia="Times New Roman" w:cs="Times New Roman"/>
          <w:szCs w:val="24"/>
          <w:lang w:eastAsia="sr-Latn-RS"/>
        </w:rPr>
        <w:t xml:space="preserve"> радним даном од </w:t>
      </w:r>
      <w:r w:rsidR="00275DC7">
        <w:rPr>
          <w:rFonts w:eastAsia="Times New Roman" w:cs="Times New Roman"/>
          <w:szCs w:val="24"/>
          <w:lang w:val="sr-Cyrl-RS" w:eastAsia="sr-Latn-RS"/>
        </w:rPr>
        <w:t>0</w:t>
      </w:r>
      <w:r>
        <w:rPr>
          <w:rFonts w:eastAsia="Times New Roman" w:cs="Times New Roman"/>
          <w:szCs w:val="24"/>
          <w:lang w:eastAsia="sr-Latn-RS"/>
        </w:rPr>
        <w:t>8</w:t>
      </w:r>
      <w:r w:rsidR="00275DC7">
        <w:rPr>
          <w:rFonts w:eastAsia="Times New Roman" w:cs="Times New Roman"/>
          <w:szCs w:val="24"/>
          <w:lang w:val="sr-Cyrl-RS" w:eastAsia="sr-Latn-RS"/>
        </w:rPr>
        <w:t>.00</w:t>
      </w:r>
      <w:r>
        <w:rPr>
          <w:rFonts w:eastAsia="Times New Roman" w:cs="Times New Roman"/>
          <w:szCs w:val="24"/>
          <w:lang w:eastAsia="sr-Latn-RS"/>
        </w:rPr>
        <w:t xml:space="preserve"> до 10</w:t>
      </w:r>
      <w:r w:rsidR="00275DC7">
        <w:rPr>
          <w:rFonts w:eastAsia="Times New Roman" w:cs="Times New Roman"/>
          <w:szCs w:val="24"/>
          <w:lang w:val="sr-Cyrl-RS" w:eastAsia="sr-Latn-RS"/>
        </w:rPr>
        <w:t>.00</w:t>
      </w:r>
      <w:r>
        <w:rPr>
          <w:rFonts w:eastAsia="Times New Roman" w:cs="Times New Roman"/>
          <w:szCs w:val="24"/>
          <w:lang w:eastAsia="sr-Latn-RS"/>
        </w:rPr>
        <w:t xml:space="preserve"> часова, контакт особа </w:t>
      </w:r>
      <w:r w:rsidR="003A14DC">
        <w:rPr>
          <w:rFonts w:eastAsia="Times New Roman" w:cs="Times New Roman"/>
          <w:szCs w:val="24"/>
          <w:lang w:val="sr-Cyrl-RS" w:eastAsia="sr-Latn-RS"/>
        </w:rPr>
        <w:t>Зоран Тешић, дипл. правник</w:t>
      </w:r>
      <w:r>
        <w:rPr>
          <w:rFonts w:eastAsia="Times New Roman" w:cs="Times New Roman"/>
          <w:szCs w:val="24"/>
          <w:lang w:eastAsia="sr-Latn-RS"/>
        </w:rPr>
        <w:t>.</w:t>
      </w:r>
    </w:p>
    <w:p w:rsidR="00275DC7" w:rsidRDefault="00275DC7" w:rsidP="003A14DC">
      <w:pPr>
        <w:spacing w:line="240" w:lineRule="auto"/>
        <w:jc w:val="both"/>
        <w:rPr>
          <w:rFonts w:eastAsia="Times New Roman" w:cs="Times New Roman"/>
          <w:szCs w:val="24"/>
          <w:lang w:eastAsia="sr-Latn-RS"/>
        </w:rPr>
      </w:pPr>
    </w:p>
    <w:p w:rsidR="00B17885" w:rsidRDefault="0044640D" w:rsidP="003A14DC">
      <w:pPr>
        <w:jc w:val="both"/>
        <w:rPr>
          <w:rFonts w:eastAsia="Times New Roman" w:cs="Times New Roman"/>
          <w:szCs w:val="24"/>
          <w:lang w:eastAsia="sr-Latn-RS"/>
        </w:rPr>
      </w:pPr>
      <w:r>
        <w:rPr>
          <w:rFonts w:eastAsia="Times New Roman" w:cs="Times New Roman"/>
          <w:szCs w:val="24"/>
          <w:lang w:eastAsia="sr-Latn-RS"/>
        </w:rPr>
        <w:t>Непотпуне и неблаговремене пријаве неће бити разматране.</w:t>
      </w:r>
    </w:p>
    <w:p w:rsidR="00275DC7" w:rsidRDefault="00275DC7" w:rsidP="003A14DC">
      <w:pPr>
        <w:jc w:val="both"/>
        <w:rPr>
          <w:rFonts w:eastAsia="Times New Roman" w:cs="Times New Roman"/>
          <w:szCs w:val="24"/>
          <w:lang w:eastAsia="sr-Latn-RS"/>
        </w:rPr>
      </w:pPr>
    </w:p>
    <w:p w:rsidR="00275DC7" w:rsidRDefault="007D67C5" w:rsidP="0083632E">
      <w:pPr>
        <w:jc w:val="both"/>
        <w:rPr>
          <w:rFonts w:cs="Times New Roman"/>
          <w:szCs w:val="24"/>
          <w:lang w:val="sr-Cyrl-CS"/>
        </w:rPr>
      </w:pPr>
      <w:r>
        <w:rPr>
          <w:rFonts w:eastAsia="Times New Roman" w:cs="Times New Roman"/>
          <w:szCs w:val="24"/>
          <w:lang w:val="sr-Cyrl-RS" w:eastAsia="sr-Latn-RS"/>
        </w:rPr>
        <w:t>Правно лице чија пријава по Јавном позиву није прихваћена има право жалбе Градоначелнику у року од 15 дана од дана прије</w:t>
      </w:r>
      <w:r w:rsidR="00091319">
        <w:rPr>
          <w:rFonts w:eastAsia="Times New Roman" w:cs="Times New Roman"/>
          <w:szCs w:val="24"/>
          <w:lang w:val="sr-Cyrl-RS" w:eastAsia="sr-Latn-RS"/>
        </w:rPr>
        <w:t>ма</w:t>
      </w:r>
      <w:r>
        <w:rPr>
          <w:rFonts w:eastAsia="Times New Roman" w:cs="Times New Roman"/>
          <w:szCs w:val="24"/>
          <w:lang w:val="sr-Cyrl-RS" w:eastAsia="sr-Latn-RS"/>
        </w:rPr>
        <w:t xml:space="preserve"> рјешења.</w:t>
      </w:r>
      <w:r w:rsidR="00275DC7" w:rsidRPr="00275DC7">
        <w:rPr>
          <w:rFonts w:cs="Times New Roman"/>
          <w:szCs w:val="24"/>
          <w:lang w:val="sr-Cyrl-CS"/>
        </w:rPr>
        <w:t xml:space="preserve"> </w:t>
      </w:r>
      <w:r w:rsidR="00275DC7">
        <w:rPr>
          <w:rFonts w:cs="Times New Roman"/>
          <w:szCs w:val="24"/>
          <w:lang w:val="sr-Cyrl-CS"/>
        </w:rPr>
        <w:t>Жалба се изјављује у писаној форми, путем Комисије.</w:t>
      </w:r>
    </w:p>
    <w:p w:rsidR="00163A69" w:rsidRDefault="00163A69" w:rsidP="0083632E">
      <w:pPr>
        <w:jc w:val="both"/>
        <w:rPr>
          <w:rFonts w:cs="Times New Roman"/>
          <w:szCs w:val="24"/>
          <w:lang w:val="sr-Cyrl-CS"/>
        </w:rPr>
      </w:pPr>
    </w:p>
    <w:p w:rsidR="00163A69" w:rsidRPr="0083632E" w:rsidRDefault="00163A69" w:rsidP="0083632E">
      <w:pPr>
        <w:jc w:val="both"/>
        <w:rPr>
          <w:rFonts w:eastAsia="Times New Roman" w:cs="Times New Roman"/>
          <w:szCs w:val="24"/>
          <w:lang w:val="sr-Cyrl-RS" w:eastAsia="sr-Latn-RS"/>
        </w:rPr>
      </w:pPr>
    </w:p>
    <w:p w:rsidR="00B63F39" w:rsidRPr="00B63F39" w:rsidRDefault="00B63F39" w:rsidP="00B63F39">
      <w:pPr>
        <w:spacing w:line="240" w:lineRule="auto"/>
        <w:rPr>
          <w:rFonts w:eastAsia="Times New Roman" w:cs="Times New Roman"/>
          <w:b/>
          <w:szCs w:val="24"/>
          <w:lang w:val="sr-Cyrl-RS"/>
        </w:rPr>
      </w:pPr>
      <w:r>
        <w:rPr>
          <w:rFonts w:eastAsia="Times New Roman" w:cs="Times New Roman"/>
          <w:b/>
          <w:szCs w:val="24"/>
          <w:lang w:val="sr-Cyrl-RS"/>
        </w:rPr>
        <w:t xml:space="preserve">                                                                                                          </w:t>
      </w:r>
      <w:r w:rsidR="00163A69">
        <w:rPr>
          <w:rFonts w:eastAsia="Times New Roman" w:cs="Times New Roman"/>
          <w:b/>
          <w:szCs w:val="24"/>
          <w:lang w:val="sr-Cyrl-RS"/>
        </w:rPr>
        <w:t xml:space="preserve">                   </w:t>
      </w:r>
      <w:r>
        <w:rPr>
          <w:rFonts w:eastAsia="Times New Roman" w:cs="Times New Roman"/>
          <w:b/>
          <w:szCs w:val="24"/>
          <w:lang w:val="sr-Cyrl-RS"/>
        </w:rPr>
        <w:t xml:space="preserve"> </w:t>
      </w:r>
      <w:r w:rsidRPr="00B63F39">
        <w:rPr>
          <w:rFonts w:eastAsia="Times New Roman" w:cs="Times New Roman"/>
          <w:b/>
          <w:szCs w:val="24"/>
          <w:lang w:val="sr-Cyrl-RS"/>
        </w:rPr>
        <w:t>ПО ОВЛАШЋЕЊУ</w:t>
      </w:r>
    </w:p>
    <w:p w:rsidR="0083632E" w:rsidRDefault="00B63F39" w:rsidP="00B63F39">
      <w:pPr>
        <w:spacing w:line="240" w:lineRule="auto"/>
        <w:rPr>
          <w:rFonts w:eastAsia="Times New Roman" w:cs="Times New Roman"/>
          <w:b/>
          <w:szCs w:val="24"/>
          <w:lang w:val="sr-Cyrl-RS"/>
        </w:rPr>
      </w:pPr>
      <w:r w:rsidRPr="00B63F39">
        <w:rPr>
          <w:rFonts w:eastAsia="Times New Roman" w:cs="Times New Roman"/>
          <w:b/>
          <w:szCs w:val="24"/>
          <w:lang w:val="sr-Cyrl-RS"/>
        </w:rPr>
        <w:t xml:space="preserve">                                                                                                         </w:t>
      </w:r>
      <w:r w:rsidR="00163A69">
        <w:rPr>
          <w:rFonts w:eastAsia="Times New Roman" w:cs="Times New Roman"/>
          <w:b/>
          <w:szCs w:val="24"/>
          <w:lang w:val="sr-Cyrl-RS"/>
        </w:rPr>
        <w:t xml:space="preserve">                  </w:t>
      </w:r>
      <w:r w:rsidRPr="00B63F39">
        <w:rPr>
          <w:rFonts w:eastAsia="Times New Roman" w:cs="Times New Roman"/>
          <w:b/>
          <w:szCs w:val="24"/>
          <w:lang w:val="sr-Cyrl-RS"/>
        </w:rPr>
        <w:t xml:space="preserve"> ГРАДОНАЧЕЛНИКА</w:t>
      </w:r>
    </w:p>
    <w:p w:rsidR="00163A69" w:rsidRPr="00B63F39" w:rsidRDefault="00163A69" w:rsidP="00B63F39">
      <w:pPr>
        <w:spacing w:line="240" w:lineRule="auto"/>
        <w:rPr>
          <w:rFonts w:eastAsia="Times New Roman" w:cs="Times New Roman"/>
          <w:b/>
          <w:szCs w:val="24"/>
          <w:lang w:val="sr-Cyrl-RS"/>
        </w:rPr>
      </w:pPr>
    </w:p>
    <w:p w:rsidR="00275DC7" w:rsidRPr="00B63F39" w:rsidRDefault="00B63F39" w:rsidP="00B63F39">
      <w:pPr>
        <w:spacing w:line="240" w:lineRule="auto"/>
        <w:rPr>
          <w:rFonts w:eastAsia="Times New Roman" w:cs="Times New Roman"/>
          <w:szCs w:val="24"/>
          <w:lang w:val="sr-Cyrl-RS"/>
        </w:rPr>
      </w:pPr>
      <w:r>
        <w:rPr>
          <w:rFonts w:eastAsia="Times New Roman" w:cs="Times New Roman"/>
          <w:szCs w:val="24"/>
          <w:lang w:val="sr-Cyrl-RS"/>
        </w:rPr>
        <w:t xml:space="preserve">                                                                                                   </w:t>
      </w:r>
      <w:r w:rsidR="00163A69">
        <w:rPr>
          <w:rFonts w:eastAsia="Times New Roman" w:cs="Times New Roman"/>
          <w:szCs w:val="24"/>
          <w:lang w:val="sr-Cyrl-RS"/>
        </w:rPr>
        <w:t xml:space="preserve">                  </w:t>
      </w:r>
      <w:r w:rsidRPr="00B63F39">
        <w:rPr>
          <w:rFonts w:eastAsia="Times New Roman" w:cs="Times New Roman"/>
          <w:b/>
          <w:szCs w:val="24"/>
          <w:lang w:val="sr-Cyrl-RS"/>
        </w:rPr>
        <w:t>Сузана Јовић, дипл. инж. грађ.</w:t>
      </w:r>
    </w:p>
    <w:sectPr w:rsidR="00275DC7" w:rsidRPr="00B63F39" w:rsidSect="00163A69">
      <w:footerReference w:type="default" r:id="rId7"/>
      <w:headerReference w:type="first" r:id="rId8"/>
      <w:footerReference w:type="first" r:id="rId9"/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5D79" w:rsidRDefault="009B5D79" w:rsidP="00B17885">
      <w:pPr>
        <w:spacing w:line="240" w:lineRule="auto"/>
      </w:pPr>
      <w:r>
        <w:separator/>
      </w:r>
    </w:p>
  </w:endnote>
  <w:endnote w:type="continuationSeparator" w:id="0">
    <w:p w:rsidR="009B5D79" w:rsidRDefault="009B5D79" w:rsidP="00B178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TimesRoman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4788" w:rsidRDefault="00184788">
    <w:pPr>
      <w:pStyle w:val="Footer"/>
      <w:jc w:val="right"/>
    </w:pPr>
  </w:p>
  <w:p w:rsidR="00184788" w:rsidRDefault="001847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7264937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84788" w:rsidRDefault="0018478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:rsidR="00184788" w:rsidRDefault="001847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5D79" w:rsidRDefault="009B5D79" w:rsidP="00B17885">
      <w:pPr>
        <w:spacing w:line="240" w:lineRule="auto"/>
      </w:pPr>
      <w:r>
        <w:separator/>
      </w:r>
    </w:p>
  </w:footnote>
  <w:footnote w:type="continuationSeparator" w:id="0">
    <w:p w:rsidR="009B5D79" w:rsidRDefault="009B5D79" w:rsidP="00B1788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4788" w:rsidRPr="00446344" w:rsidRDefault="00184788" w:rsidP="00184788">
    <w:pPr>
      <w:pStyle w:val="Header"/>
      <w:rPr>
        <w:i/>
        <w:sz w:val="22"/>
        <w:lang w:val="sr-Cyrl-BA"/>
      </w:rPr>
    </w:pPr>
    <w:r w:rsidRPr="00446344">
      <w:rPr>
        <w:i/>
        <w:sz w:val="22"/>
        <w:lang w:val="sr-Cyrl-BA"/>
      </w:rPr>
      <w:t>Јавни оглас о додјели локација за привремено заузимање јавне површине за постављање рекламних медија у оквиру надстрешница на аутобуским стајалиштима јавног превоза путника</w:t>
    </w:r>
  </w:p>
  <w:p w:rsidR="00184788" w:rsidRDefault="001847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51DF3"/>
    <w:multiLevelType w:val="hybridMultilevel"/>
    <w:tmpl w:val="A71A3792"/>
    <w:lvl w:ilvl="0" w:tplc="2236B5B6">
      <w:start w:val="7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364" w:hanging="360"/>
      </w:pPr>
    </w:lvl>
    <w:lvl w:ilvl="2" w:tplc="241A001B" w:tentative="1">
      <w:start w:val="1"/>
      <w:numFmt w:val="lowerRoman"/>
      <w:lvlText w:val="%3."/>
      <w:lvlJc w:val="right"/>
      <w:pPr>
        <w:ind w:left="2084" w:hanging="180"/>
      </w:pPr>
    </w:lvl>
    <w:lvl w:ilvl="3" w:tplc="241A000F" w:tentative="1">
      <w:start w:val="1"/>
      <w:numFmt w:val="decimal"/>
      <w:lvlText w:val="%4."/>
      <w:lvlJc w:val="left"/>
      <w:pPr>
        <w:ind w:left="2804" w:hanging="360"/>
      </w:pPr>
    </w:lvl>
    <w:lvl w:ilvl="4" w:tplc="241A0019" w:tentative="1">
      <w:start w:val="1"/>
      <w:numFmt w:val="lowerLetter"/>
      <w:lvlText w:val="%5."/>
      <w:lvlJc w:val="left"/>
      <w:pPr>
        <w:ind w:left="3524" w:hanging="360"/>
      </w:pPr>
    </w:lvl>
    <w:lvl w:ilvl="5" w:tplc="241A001B" w:tentative="1">
      <w:start w:val="1"/>
      <w:numFmt w:val="lowerRoman"/>
      <w:lvlText w:val="%6."/>
      <w:lvlJc w:val="right"/>
      <w:pPr>
        <w:ind w:left="4244" w:hanging="180"/>
      </w:pPr>
    </w:lvl>
    <w:lvl w:ilvl="6" w:tplc="241A000F" w:tentative="1">
      <w:start w:val="1"/>
      <w:numFmt w:val="decimal"/>
      <w:lvlText w:val="%7."/>
      <w:lvlJc w:val="left"/>
      <w:pPr>
        <w:ind w:left="4964" w:hanging="360"/>
      </w:pPr>
    </w:lvl>
    <w:lvl w:ilvl="7" w:tplc="241A0019" w:tentative="1">
      <w:start w:val="1"/>
      <w:numFmt w:val="lowerLetter"/>
      <w:lvlText w:val="%8."/>
      <w:lvlJc w:val="left"/>
      <w:pPr>
        <w:ind w:left="5684" w:hanging="360"/>
      </w:pPr>
    </w:lvl>
    <w:lvl w:ilvl="8" w:tplc="2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C0E38C3"/>
    <w:multiLevelType w:val="hybridMultilevel"/>
    <w:tmpl w:val="13841272"/>
    <w:lvl w:ilvl="0" w:tplc="C71289B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A697D"/>
    <w:multiLevelType w:val="hybridMultilevel"/>
    <w:tmpl w:val="3E56B4D2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C7C5E"/>
    <w:multiLevelType w:val="hybridMultilevel"/>
    <w:tmpl w:val="9920F912"/>
    <w:lvl w:ilvl="0" w:tplc="E0BE98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ACF21EF"/>
    <w:multiLevelType w:val="hybridMultilevel"/>
    <w:tmpl w:val="802ED90A"/>
    <w:lvl w:ilvl="0" w:tplc="241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497DB5"/>
    <w:multiLevelType w:val="hybridMultilevel"/>
    <w:tmpl w:val="6F9C3D92"/>
    <w:lvl w:ilvl="0" w:tplc="1396E10E">
      <w:start w:val="10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647" w:hanging="360"/>
      </w:pPr>
    </w:lvl>
    <w:lvl w:ilvl="2" w:tplc="241A001B" w:tentative="1">
      <w:start w:val="1"/>
      <w:numFmt w:val="lowerRoman"/>
      <w:lvlText w:val="%3."/>
      <w:lvlJc w:val="right"/>
      <w:pPr>
        <w:ind w:left="2367" w:hanging="180"/>
      </w:pPr>
    </w:lvl>
    <w:lvl w:ilvl="3" w:tplc="241A000F" w:tentative="1">
      <w:start w:val="1"/>
      <w:numFmt w:val="decimal"/>
      <w:lvlText w:val="%4."/>
      <w:lvlJc w:val="left"/>
      <w:pPr>
        <w:ind w:left="3087" w:hanging="360"/>
      </w:pPr>
    </w:lvl>
    <w:lvl w:ilvl="4" w:tplc="241A0019" w:tentative="1">
      <w:start w:val="1"/>
      <w:numFmt w:val="lowerLetter"/>
      <w:lvlText w:val="%5."/>
      <w:lvlJc w:val="left"/>
      <w:pPr>
        <w:ind w:left="3807" w:hanging="360"/>
      </w:pPr>
    </w:lvl>
    <w:lvl w:ilvl="5" w:tplc="241A001B" w:tentative="1">
      <w:start w:val="1"/>
      <w:numFmt w:val="lowerRoman"/>
      <w:lvlText w:val="%6."/>
      <w:lvlJc w:val="right"/>
      <w:pPr>
        <w:ind w:left="4527" w:hanging="180"/>
      </w:pPr>
    </w:lvl>
    <w:lvl w:ilvl="6" w:tplc="241A000F" w:tentative="1">
      <w:start w:val="1"/>
      <w:numFmt w:val="decimal"/>
      <w:lvlText w:val="%7."/>
      <w:lvlJc w:val="left"/>
      <w:pPr>
        <w:ind w:left="5247" w:hanging="360"/>
      </w:pPr>
    </w:lvl>
    <w:lvl w:ilvl="7" w:tplc="241A0019" w:tentative="1">
      <w:start w:val="1"/>
      <w:numFmt w:val="lowerLetter"/>
      <w:lvlText w:val="%8."/>
      <w:lvlJc w:val="left"/>
      <w:pPr>
        <w:ind w:left="5967" w:hanging="360"/>
      </w:pPr>
    </w:lvl>
    <w:lvl w:ilvl="8" w:tplc="2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F553F06"/>
    <w:multiLevelType w:val="multilevel"/>
    <w:tmpl w:val="13B20AE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1FF94C2B"/>
    <w:multiLevelType w:val="hybridMultilevel"/>
    <w:tmpl w:val="BDA62498"/>
    <w:lvl w:ilvl="0" w:tplc="2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0D307DC"/>
    <w:multiLevelType w:val="multilevel"/>
    <w:tmpl w:val="5BF08B7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222C2B51"/>
    <w:multiLevelType w:val="hybridMultilevel"/>
    <w:tmpl w:val="16589050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705554"/>
    <w:multiLevelType w:val="hybridMultilevel"/>
    <w:tmpl w:val="8886FC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AA4CF4"/>
    <w:multiLevelType w:val="hybridMultilevel"/>
    <w:tmpl w:val="F39C3D12"/>
    <w:lvl w:ilvl="0" w:tplc="081A000F">
      <w:start w:val="1"/>
      <w:numFmt w:val="decimal"/>
      <w:lvlText w:val="%1."/>
      <w:lvlJc w:val="left"/>
      <w:pPr>
        <w:ind w:left="928" w:hanging="360"/>
      </w:pPr>
    </w:lvl>
    <w:lvl w:ilvl="1" w:tplc="081A0019">
      <w:start w:val="1"/>
      <w:numFmt w:val="lowerLetter"/>
      <w:lvlText w:val="%2."/>
      <w:lvlJc w:val="left"/>
      <w:pPr>
        <w:ind w:left="1440" w:hanging="360"/>
      </w:pPr>
    </w:lvl>
    <w:lvl w:ilvl="2" w:tplc="081A001B">
      <w:start w:val="1"/>
      <w:numFmt w:val="lowerRoman"/>
      <w:lvlText w:val="%3."/>
      <w:lvlJc w:val="right"/>
      <w:pPr>
        <w:ind w:left="2160" w:hanging="180"/>
      </w:pPr>
    </w:lvl>
    <w:lvl w:ilvl="3" w:tplc="081A000F">
      <w:start w:val="1"/>
      <w:numFmt w:val="decimal"/>
      <w:lvlText w:val="%4."/>
      <w:lvlJc w:val="left"/>
      <w:pPr>
        <w:ind w:left="2880" w:hanging="360"/>
      </w:pPr>
    </w:lvl>
    <w:lvl w:ilvl="4" w:tplc="081A0019">
      <w:start w:val="1"/>
      <w:numFmt w:val="lowerLetter"/>
      <w:lvlText w:val="%5."/>
      <w:lvlJc w:val="left"/>
      <w:pPr>
        <w:ind w:left="3600" w:hanging="360"/>
      </w:pPr>
    </w:lvl>
    <w:lvl w:ilvl="5" w:tplc="081A001B">
      <w:start w:val="1"/>
      <w:numFmt w:val="lowerRoman"/>
      <w:lvlText w:val="%6."/>
      <w:lvlJc w:val="right"/>
      <w:pPr>
        <w:ind w:left="4320" w:hanging="180"/>
      </w:pPr>
    </w:lvl>
    <w:lvl w:ilvl="6" w:tplc="081A000F">
      <w:start w:val="1"/>
      <w:numFmt w:val="decimal"/>
      <w:lvlText w:val="%7."/>
      <w:lvlJc w:val="left"/>
      <w:pPr>
        <w:ind w:left="5040" w:hanging="360"/>
      </w:pPr>
    </w:lvl>
    <w:lvl w:ilvl="7" w:tplc="081A0019">
      <w:start w:val="1"/>
      <w:numFmt w:val="lowerLetter"/>
      <w:lvlText w:val="%8."/>
      <w:lvlJc w:val="left"/>
      <w:pPr>
        <w:ind w:left="5760" w:hanging="360"/>
      </w:pPr>
    </w:lvl>
    <w:lvl w:ilvl="8" w:tplc="08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2D0D94"/>
    <w:multiLevelType w:val="hybridMultilevel"/>
    <w:tmpl w:val="08C6F98A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6539D4"/>
    <w:multiLevelType w:val="hybridMultilevel"/>
    <w:tmpl w:val="810C2E1E"/>
    <w:lvl w:ilvl="0" w:tplc="2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B81226C"/>
    <w:multiLevelType w:val="multilevel"/>
    <w:tmpl w:val="E4EA79FA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19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5" w15:restartNumberingAfterBreak="0">
    <w:nsid w:val="2D497A7B"/>
    <w:multiLevelType w:val="multilevel"/>
    <w:tmpl w:val="3C48FD8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6" w15:restartNumberingAfterBreak="0">
    <w:nsid w:val="2DCA5B2C"/>
    <w:multiLevelType w:val="hybridMultilevel"/>
    <w:tmpl w:val="C242DB3E"/>
    <w:lvl w:ilvl="0" w:tplc="CE260114">
      <w:start w:val="10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364" w:hanging="360"/>
      </w:pPr>
    </w:lvl>
    <w:lvl w:ilvl="2" w:tplc="241A001B" w:tentative="1">
      <w:start w:val="1"/>
      <w:numFmt w:val="lowerRoman"/>
      <w:lvlText w:val="%3."/>
      <w:lvlJc w:val="right"/>
      <w:pPr>
        <w:ind w:left="2084" w:hanging="180"/>
      </w:pPr>
    </w:lvl>
    <w:lvl w:ilvl="3" w:tplc="241A000F" w:tentative="1">
      <w:start w:val="1"/>
      <w:numFmt w:val="decimal"/>
      <w:lvlText w:val="%4."/>
      <w:lvlJc w:val="left"/>
      <w:pPr>
        <w:ind w:left="2804" w:hanging="360"/>
      </w:pPr>
    </w:lvl>
    <w:lvl w:ilvl="4" w:tplc="241A0019" w:tentative="1">
      <w:start w:val="1"/>
      <w:numFmt w:val="lowerLetter"/>
      <w:lvlText w:val="%5."/>
      <w:lvlJc w:val="left"/>
      <w:pPr>
        <w:ind w:left="3524" w:hanging="360"/>
      </w:pPr>
    </w:lvl>
    <w:lvl w:ilvl="5" w:tplc="241A001B" w:tentative="1">
      <w:start w:val="1"/>
      <w:numFmt w:val="lowerRoman"/>
      <w:lvlText w:val="%6."/>
      <w:lvlJc w:val="right"/>
      <w:pPr>
        <w:ind w:left="4244" w:hanging="180"/>
      </w:pPr>
    </w:lvl>
    <w:lvl w:ilvl="6" w:tplc="241A000F" w:tentative="1">
      <w:start w:val="1"/>
      <w:numFmt w:val="decimal"/>
      <w:lvlText w:val="%7."/>
      <w:lvlJc w:val="left"/>
      <w:pPr>
        <w:ind w:left="4964" w:hanging="360"/>
      </w:pPr>
    </w:lvl>
    <w:lvl w:ilvl="7" w:tplc="241A0019" w:tentative="1">
      <w:start w:val="1"/>
      <w:numFmt w:val="lowerLetter"/>
      <w:lvlText w:val="%8."/>
      <w:lvlJc w:val="left"/>
      <w:pPr>
        <w:ind w:left="5684" w:hanging="360"/>
      </w:pPr>
    </w:lvl>
    <w:lvl w:ilvl="8" w:tplc="2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33CC4941"/>
    <w:multiLevelType w:val="hybridMultilevel"/>
    <w:tmpl w:val="0B60DFE2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F378E8"/>
    <w:multiLevelType w:val="hybridMultilevel"/>
    <w:tmpl w:val="C9C8B2D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340D7B4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CE6362"/>
    <w:multiLevelType w:val="hybridMultilevel"/>
    <w:tmpl w:val="F9B8ADD2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C20688"/>
    <w:multiLevelType w:val="hybridMultilevel"/>
    <w:tmpl w:val="940287D6"/>
    <w:lvl w:ilvl="0" w:tplc="241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1" w15:restartNumberingAfterBreak="0">
    <w:nsid w:val="437810A9"/>
    <w:multiLevelType w:val="hybridMultilevel"/>
    <w:tmpl w:val="2690DCFE"/>
    <w:lvl w:ilvl="0" w:tplc="778A6924">
      <w:start w:val="7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364" w:hanging="360"/>
      </w:pPr>
    </w:lvl>
    <w:lvl w:ilvl="2" w:tplc="241A001B" w:tentative="1">
      <w:start w:val="1"/>
      <w:numFmt w:val="lowerRoman"/>
      <w:lvlText w:val="%3."/>
      <w:lvlJc w:val="right"/>
      <w:pPr>
        <w:ind w:left="2084" w:hanging="180"/>
      </w:pPr>
    </w:lvl>
    <w:lvl w:ilvl="3" w:tplc="241A000F" w:tentative="1">
      <w:start w:val="1"/>
      <w:numFmt w:val="decimal"/>
      <w:lvlText w:val="%4."/>
      <w:lvlJc w:val="left"/>
      <w:pPr>
        <w:ind w:left="2804" w:hanging="360"/>
      </w:pPr>
    </w:lvl>
    <w:lvl w:ilvl="4" w:tplc="241A0019" w:tentative="1">
      <w:start w:val="1"/>
      <w:numFmt w:val="lowerLetter"/>
      <w:lvlText w:val="%5."/>
      <w:lvlJc w:val="left"/>
      <w:pPr>
        <w:ind w:left="3524" w:hanging="360"/>
      </w:pPr>
    </w:lvl>
    <w:lvl w:ilvl="5" w:tplc="241A001B" w:tentative="1">
      <w:start w:val="1"/>
      <w:numFmt w:val="lowerRoman"/>
      <w:lvlText w:val="%6."/>
      <w:lvlJc w:val="right"/>
      <w:pPr>
        <w:ind w:left="4244" w:hanging="180"/>
      </w:pPr>
    </w:lvl>
    <w:lvl w:ilvl="6" w:tplc="241A000F" w:tentative="1">
      <w:start w:val="1"/>
      <w:numFmt w:val="decimal"/>
      <w:lvlText w:val="%7."/>
      <w:lvlJc w:val="left"/>
      <w:pPr>
        <w:ind w:left="4964" w:hanging="360"/>
      </w:pPr>
    </w:lvl>
    <w:lvl w:ilvl="7" w:tplc="241A0019" w:tentative="1">
      <w:start w:val="1"/>
      <w:numFmt w:val="lowerLetter"/>
      <w:lvlText w:val="%8."/>
      <w:lvlJc w:val="left"/>
      <w:pPr>
        <w:ind w:left="5684" w:hanging="360"/>
      </w:pPr>
    </w:lvl>
    <w:lvl w:ilvl="8" w:tplc="2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45ED4CC9"/>
    <w:multiLevelType w:val="hybridMultilevel"/>
    <w:tmpl w:val="1842E7DC"/>
    <w:lvl w:ilvl="0" w:tplc="2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8D71330"/>
    <w:multiLevelType w:val="multilevel"/>
    <w:tmpl w:val="361A003C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4" w15:restartNumberingAfterBreak="0">
    <w:nsid w:val="4E58432E"/>
    <w:multiLevelType w:val="hybridMultilevel"/>
    <w:tmpl w:val="0F327108"/>
    <w:lvl w:ilvl="0" w:tplc="241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5" w15:restartNumberingAfterBreak="0">
    <w:nsid w:val="4E862167"/>
    <w:multiLevelType w:val="hybridMultilevel"/>
    <w:tmpl w:val="9920F912"/>
    <w:lvl w:ilvl="0" w:tplc="E0BE98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3EA7D30"/>
    <w:multiLevelType w:val="hybridMultilevel"/>
    <w:tmpl w:val="B1E66FC6"/>
    <w:lvl w:ilvl="0" w:tplc="BE54370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385801"/>
    <w:multiLevelType w:val="hybridMultilevel"/>
    <w:tmpl w:val="CE94AD78"/>
    <w:lvl w:ilvl="0" w:tplc="FE28033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437819"/>
    <w:multiLevelType w:val="hybridMultilevel"/>
    <w:tmpl w:val="67629FAE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59410B"/>
    <w:multiLevelType w:val="hybridMultilevel"/>
    <w:tmpl w:val="0E32EFE2"/>
    <w:lvl w:ilvl="0" w:tplc="470E6C88">
      <w:start w:val="1"/>
      <w:numFmt w:val="bullet"/>
      <w:lvlText w:val=""/>
      <w:lvlJc w:val="left"/>
      <w:pPr>
        <w:ind w:left="607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327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047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767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487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207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927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647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367" w:hanging="360"/>
      </w:pPr>
      <w:rPr>
        <w:rFonts w:ascii="Wingdings" w:hAnsi="Wingdings" w:hint="default"/>
      </w:rPr>
    </w:lvl>
  </w:abstractNum>
  <w:abstractNum w:abstractNumId="30" w15:restartNumberingAfterBreak="0">
    <w:nsid w:val="5C514DEA"/>
    <w:multiLevelType w:val="hybridMultilevel"/>
    <w:tmpl w:val="B6A6996C"/>
    <w:lvl w:ilvl="0" w:tplc="2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0917343"/>
    <w:multiLevelType w:val="hybridMultilevel"/>
    <w:tmpl w:val="2604C588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C24BE2"/>
    <w:multiLevelType w:val="hybridMultilevel"/>
    <w:tmpl w:val="B42687B4"/>
    <w:lvl w:ilvl="0" w:tplc="241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106BF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12F1B6A"/>
    <w:multiLevelType w:val="hybridMultilevel"/>
    <w:tmpl w:val="6542288A"/>
    <w:lvl w:ilvl="0" w:tplc="D77066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0D24B8"/>
    <w:multiLevelType w:val="multilevel"/>
    <w:tmpl w:val="C9F6594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36" w15:restartNumberingAfterBreak="0">
    <w:nsid w:val="6477066B"/>
    <w:multiLevelType w:val="multilevel"/>
    <w:tmpl w:val="464C22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u w:val="none"/>
      </w:rPr>
    </w:lvl>
  </w:abstractNum>
  <w:abstractNum w:abstractNumId="37" w15:restartNumberingAfterBreak="0">
    <w:nsid w:val="651826B3"/>
    <w:multiLevelType w:val="hybridMultilevel"/>
    <w:tmpl w:val="AD1EF622"/>
    <w:lvl w:ilvl="0" w:tplc="241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A543F4"/>
    <w:multiLevelType w:val="hybridMultilevel"/>
    <w:tmpl w:val="3A645E30"/>
    <w:lvl w:ilvl="0" w:tplc="2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E3E0FE9"/>
    <w:multiLevelType w:val="hybridMultilevel"/>
    <w:tmpl w:val="43B269D2"/>
    <w:lvl w:ilvl="0" w:tplc="2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2C30437"/>
    <w:multiLevelType w:val="hybridMultilevel"/>
    <w:tmpl w:val="02FAA6F6"/>
    <w:lvl w:ilvl="0" w:tplc="4AEC9816">
      <w:start w:val="10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41A0019" w:tentative="1">
      <w:start w:val="1"/>
      <w:numFmt w:val="lowerLetter"/>
      <w:lvlText w:val="%2."/>
      <w:lvlJc w:val="left"/>
      <w:pPr>
        <w:ind w:left="1222" w:hanging="360"/>
      </w:pPr>
    </w:lvl>
    <w:lvl w:ilvl="2" w:tplc="241A001B" w:tentative="1">
      <w:start w:val="1"/>
      <w:numFmt w:val="lowerRoman"/>
      <w:lvlText w:val="%3."/>
      <w:lvlJc w:val="right"/>
      <w:pPr>
        <w:ind w:left="1942" w:hanging="180"/>
      </w:pPr>
    </w:lvl>
    <w:lvl w:ilvl="3" w:tplc="241A000F" w:tentative="1">
      <w:start w:val="1"/>
      <w:numFmt w:val="decimal"/>
      <w:lvlText w:val="%4."/>
      <w:lvlJc w:val="left"/>
      <w:pPr>
        <w:ind w:left="2662" w:hanging="360"/>
      </w:pPr>
    </w:lvl>
    <w:lvl w:ilvl="4" w:tplc="241A0019" w:tentative="1">
      <w:start w:val="1"/>
      <w:numFmt w:val="lowerLetter"/>
      <w:lvlText w:val="%5."/>
      <w:lvlJc w:val="left"/>
      <w:pPr>
        <w:ind w:left="3382" w:hanging="360"/>
      </w:pPr>
    </w:lvl>
    <w:lvl w:ilvl="5" w:tplc="241A001B" w:tentative="1">
      <w:start w:val="1"/>
      <w:numFmt w:val="lowerRoman"/>
      <w:lvlText w:val="%6."/>
      <w:lvlJc w:val="right"/>
      <w:pPr>
        <w:ind w:left="4102" w:hanging="180"/>
      </w:pPr>
    </w:lvl>
    <w:lvl w:ilvl="6" w:tplc="241A000F" w:tentative="1">
      <w:start w:val="1"/>
      <w:numFmt w:val="decimal"/>
      <w:lvlText w:val="%7."/>
      <w:lvlJc w:val="left"/>
      <w:pPr>
        <w:ind w:left="4822" w:hanging="360"/>
      </w:pPr>
    </w:lvl>
    <w:lvl w:ilvl="7" w:tplc="241A0019" w:tentative="1">
      <w:start w:val="1"/>
      <w:numFmt w:val="lowerLetter"/>
      <w:lvlText w:val="%8."/>
      <w:lvlJc w:val="left"/>
      <w:pPr>
        <w:ind w:left="5542" w:hanging="360"/>
      </w:pPr>
    </w:lvl>
    <w:lvl w:ilvl="8" w:tplc="2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1" w15:restartNumberingAfterBreak="0">
    <w:nsid w:val="74F77F10"/>
    <w:multiLevelType w:val="hybridMultilevel"/>
    <w:tmpl w:val="5726BD46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804C1A"/>
    <w:multiLevelType w:val="hybridMultilevel"/>
    <w:tmpl w:val="C7405934"/>
    <w:lvl w:ilvl="0" w:tplc="FA9493AC">
      <w:start w:val="5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</w:num>
  <w:num w:numId="3">
    <w:abstractNumId w:val="3"/>
  </w:num>
  <w:num w:numId="4">
    <w:abstractNumId w:val="29"/>
  </w:num>
  <w:num w:numId="5">
    <w:abstractNumId w:val="33"/>
  </w:num>
  <w:num w:numId="6">
    <w:abstractNumId w:val="25"/>
  </w:num>
  <w:num w:numId="7">
    <w:abstractNumId w:val="34"/>
  </w:num>
  <w:num w:numId="8">
    <w:abstractNumId w:val="36"/>
  </w:num>
  <w:num w:numId="9">
    <w:abstractNumId w:val="7"/>
  </w:num>
  <w:num w:numId="10">
    <w:abstractNumId w:val="24"/>
  </w:num>
  <w:num w:numId="11">
    <w:abstractNumId w:val="38"/>
  </w:num>
  <w:num w:numId="12">
    <w:abstractNumId w:val="22"/>
  </w:num>
  <w:num w:numId="13">
    <w:abstractNumId w:val="35"/>
  </w:num>
  <w:num w:numId="14">
    <w:abstractNumId w:val="6"/>
  </w:num>
  <w:num w:numId="15">
    <w:abstractNumId w:val="42"/>
  </w:num>
  <w:num w:numId="16">
    <w:abstractNumId w:val="8"/>
  </w:num>
  <w:num w:numId="17">
    <w:abstractNumId w:val="27"/>
  </w:num>
  <w:num w:numId="18">
    <w:abstractNumId w:val="9"/>
  </w:num>
  <w:num w:numId="19">
    <w:abstractNumId w:val="10"/>
  </w:num>
  <w:num w:numId="20">
    <w:abstractNumId w:val="9"/>
  </w:num>
  <w:num w:numId="21">
    <w:abstractNumId w:val="2"/>
  </w:num>
  <w:num w:numId="22">
    <w:abstractNumId w:val="12"/>
  </w:num>
  <w:num w:numId="23">
    <w:abstractNumId w:val="10"/>
  </w:num>
  <w:num w:numId="24">
    <w:abstractNumId w:val="41"/>
  </w:num>
  <w:num w:numId="25">
    <w:abstractNumId w:val="30"/>
  </w:num>
  <w:num w:numId="26">
    <w:abstractNumId w:val="39"/>
  </w:num>
  <w:num w:numId="27">
    <w:abstractNumId w:val="0"/>
  </w:num>
  <w:num w:numId="28">
    <w:abstractNumId w:val="18"/>
  </w:num>
  <w:num w:numId="29">
    <w:abstractNumId w:val="14"/>
  </w:num>
  <w:num w:numId="30">
    <w:abstractNumId w:val="31"/>
  </w:num>
  <w:num w:numId="31">
    <w:abstractNumId w:val="13"/>
  </w:num>
  <w:num w:numId="32">
    <w:abstractNumId w:val="20"/>
  </w:num>
  <w:num w:numId="33">
    <w:abstractNumId w:val="17"/>
  </w:num>
  <w:num w:numId="34">
    <w:abstractNumId w:val="28"/>
  </w:num>
  <w:num w:numId="35">
    <w:abstractNumId w:val="19"/>
  </w:num>
  <w:num w:numId="36">
    <w:abstractNumId w:val="16"/>
  </w:num>
  <w:num w:numId="37">
    <w:abstractNumId w:val="5"/>
  </w:num>
  <w:num w:numId="38">
    <w:abstractNumId w:val="40"/>
  </w:num>
  <w:num w:numId="39">
    <w:abstractNumId w:val="21"/>
  </w:num>
  <w:num w:numId="40">
    <w:abstractNumId w:val="15"/>
  </w:num>
  <w:num w:numId="41">
    <w:abstractNumId w:val="2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"/>
  </w:num>
  <w:num w:numId="46">
    <w:abstractNumId w:val="4"/>
  </w:num>
  <w:num w:numId="47">
    <w:abstractNumId w:val="32"/>
  </w:num>
  <w:num w:numId="48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CD4"/>
    <w:rsid w:val="000010D2"/>
    <w:rsid w:val="00001B73"/>
    <w:rsid w:val="00020CDA"/>
    <w:rsid w:val="0002183F"/>
    <w:rsid w:val="00025D8F"/>
    <w:rsid w:val="00042105"/>
    <w:rsid w:val="00044BF3"/>
    <w:rsid w:val="000538A5"/>
    <w:rsid w:val="00055A12"/>
    <w:rsid w:val="00060B0A"/>
    <w:rsid w:val="00065051"/>
    <w:rsid w:val="000659F4"/>
    <w:rsid w:val="00072376"/>
    <w:rsid w:val="0007736F"/>
    <w:rsid w:val="0008022C"/>
    <w:rsid w:val="00083E83"/>
    <w:rsid w:val="00091319"/>
    <w:rsid w:val="00092149"/>
    <w:rsid w:val="000A42C2"/>
    <w:rsid w:val="000A727A"/>
    <w:rsid w:val="000B548A"/>
    <w:rsid w:val="000C47A4"/>
    <w:rsid w:val="000F2463"/>
    <w:rsid w:val="000F3E3D"/>
    <w:rsid w:val="00102258"/>
    <w:rsid w:val="001049A8"/>
    <w:rsid w:val="00111058"/>
    <w:rsid w:val="00134A09"/>
    <w:rsid w:val="001414FF"/>
    <w:rsid w:val="00143B72"/>
    <w:rsid w:val="0015184E"/>
    <w:rsid w:val="00153B5B"/>
    <w:rsid w:val="00163A69"/>
    <w:rsid w:val="00181C62"/>
    <w:rsid w:val="00184788"/>
    <w:rsid w:val="00190320"/>
    <w:rsid w:val="0019118B"/>
    <w:rsid w:val="0019129A"/>
    <w:rsid w:val="00193F77"/>
    <w:rsid w:val="00197A6B"/>
    <w:rsid w:val="001A298F"/>
    <w:rsid w:val="001B14D7"/>
    <w:rsid w:val="001B54CF"/>
    <w:rsid w:val="001D4FD5"/>
    <w:rsid w:val="001D5478"/>
    <w:rsid w:val="001F3D7C"/>
    <w:rsid w:val="00212E26"/>
    <w:rsid w:val="002172B5"/>
    <w:rsid w:val="00227738"/>
    <w:rsid w:val="002322D4"/>
    <w:rsid w:val="00241981"/>
    <w:rsid w:val="00256D8C"/>
    <w:rsid w:val="00262704"/>
    <w:rsid w:val="002665C2"/>
    <w:rsid w:val="00275DC7"/>
    <w:rsid w:val="002A030F"/>
    <w:rsid w:val="002B123A"/>
    <w:rsid w:val="002C3F07"/>
    <w:rsid w:val="002D49F1"/>
    <w:rsid w:val="002F12D9"/>
    <w:rsid w:val="0033280D"/>
    <w:rsid w:val="003600EF"/>
    <w:rsid w:val="00363B53"/>
    <w:rsid w:val="00366118"/>
    <w:rsid w:val="003671E9"/>
    <w:rsid w:val="003726C9"/>
    <w:rsid w:val="00397D5B"/>
    <w:rsid w:val="003A14DC"/>
    <w:rsid w:val="003A4198"/>
    <w:rsid w:val="003A505C"/>
    <w:rsid w:val="003C43E5"/>
    <w:rsid w:val="003C4E3C"/>
    <w:rsid w:val="003E2C0A"/>
    <w:rsid w:val="003F4904"/>
    <w:rsid w:val="003F4F04"/>
    <w:rsid w:val="003F7CD4"/>
    <w:rsid w:val="00403301"/>
    <w:rsid w:val="00412DF5"/>
    <w:rsid w:val="00437B94"/>
    <w:rsid w:val="00437EC7"/>
    <w:rsid w:val="0044640D"/>
    <w:rsid w:val="00456260"/>
    <w:rsid w:val="004640AB"/>
    <w:rsid w:val="004B0250"/>
    <w:rsid w:val="004C109E"/>
    <w:rsid w:val="004C13E3"/>
    <w:rsid w:val="004C1EC1"/>
    <w:rsid w:val="004F0821"/>
    <w:rsid w:val="00510A68"/>
    <w:rsid w:val="005122B6"/>
    <w:rsid w:val="00541B71"/>
    <w:rsid w:val="0054357D"/>
    <w:rsid w:val="005472FC"/>
    <w:rsid w:val="00553223"/>
    <w:rsid w:val="00554033"/>
    <w:rsid w:val="00561984"/>
    <w:rsid w:val="00561C8B"/>
    <w:rsid w:val="00562EE6"/>
    <w:rsid w:val="00572EEF"/>
    <w:rsid w:val="00586E5D"/>
    <w:rsid w:val="005925EB"/>
    <w:rsid w:val="00593530"/>
    <w:rsid w:val="005A367C"/>
    <w:rsid w:val="005B4698"/>
    <w:rsid w:val="005C5C19"/>
    <w:rsid w:val="005C7F2A"/>
    <w:rsid w:val="005F6EC2"/>
    <w:rsid w:val="00602A8C"/>
    <w:rsid w:val="00603224"/>
    <w:rsid w:val="00640995"/>
    <w:rsid w:val="00642331"/>
    <w:rsid w:val="0064290B"/>
    <w:rsid w:val="00682102"/>
    <w:rsid w:val="006A1179"/>
    <w:rsid w:val="006B144D"/>
    <w:rsid w:val="006C15E1"/>
    <w:rsid w:val="006C77FF"/>
    <w:rsid w:val="006E791C"/>
    <w:rsid w:val="006E7A6A"/>
    <w:rsid w:val="00705FF2"/>
    <w:rsid w:val="00711A46"/>
    <w:rsid w:val="007171B7"/>
    <w:rsid w:val="00720C67"/>
    <w:rsid w:val="007236B5"/>
    <w:rsid w:val="00746726"/>
    <w:rsid w:val="0074696F"/>
    <w:rsid w:val="00747967"/>
    <w:rsid w:val="00747E45"/>
    <w:rsid w:val="00793B2C"/>
    <w:rsid w:val="007A5C60"/>
    <w:rsid w:val="007B2345"/>
    <w:rsid w:val="007B4215"/>
    <w:rsid w:val="007C0268"/>
    <w:rsid w:val="007C0B7B"/>
    <w:rsid w:val="007D5B92"/>
    <w:rsid w:val="007D67C5"/>
    <w:rsid w:val="007E1688"/>
    <w:rsid w:val="007E41A7"/>
    <w:rsid w:val="007F2D73"/>
    <w:rsid w:val="00812B1C"/>
    <w:rsid w:val="0081333F"/>
    <w:rsid w:val="00814CB4"/>
    <w:rsid w:val="00815670"/>
    <w:rsid w:val="00821F01"/>
    <w:rsid w:val="0082222E"/>
    <w:rsid w:val="0083632E"/>
    <w:rsid w:val="00851507"/>
    <w:rsid w:val="008670E6"/>
    <w:rsid w:val="008B5C57"/>
    <w:rsid w:val="008D0DDA"/>
    <w:rsid w:val="008E7A24"/>
    <w:rsid w:val="009108B9"/>
    <w:rsid w:val="00911C22"/>
    <w:rsid w:val="009143A3"/>
    <w:rsid w:val="00920749"/>
    <w:rsid w:val="00930973"/>
    <w:rsid w:val="009A07B6"/>
    <w:rsid w:val="009A5C74"/>
    <w:rsid w:val="009B5D79"/>
    <w:rsid w:val="009B5E73"/>
    <w:rsid w:val="009E66EE"/>
    <w:rsid w:val="00A34E98"/>
    <w:rsid w:val="00A41BFE"/>
    <w:rsid w:val="00A700C1"/>
    <w:rsid w:val="00AC3CC9"/>
    <w:rsid w:val="00AE12AD"/>
    <w:rsid w:val="00AF11FB"/>
    <w:rsid w:val="00B158EE"/>
    <w:rsid w:val="00B16658"/>
    <w:rsid w:val="00B17885"/>
    <w:rsid w:val="00B26339"/>
    <w:rsid w:val="00B2719D"/>
    <w:rsid w:val="00B311CB"/>
    <w:rsid w:val="00B42652"/>
    <w:rsid w:val="00B63F39"/>
    <w:rsid w:val="00B911AC"/>
    <w:rsid w:val="00BB7CD4"/>
    <w:rsid w:val="00BC6B48"/>
    <w:rsid w:val="00BD6233"/>
    <w:rsid w:val="00BE0239"/>
    <w:rsid w:val="00C005C1"/>
    <w:rsid w:val="00C24605"/>
    <w:rsid w:val="00C44A30"/>
    <w:rsid w:val="00C46A3B"/>
    <w:rsid w:val="00C67D05"/>
    <w:rsid w:val="00C70BDB"/>
    <w:rsid w:val="00C755E0"/>
    <w:rsid w:val="00CB2E67"/>
    <w:rsid w:val="00CB6846"/>
    <w:rsid w:val="00CD6647"/>
    <w:rsid w:val="00CE3E4A"/>
    <w:rsid w:val="00CF196E"/>
    <w:rsid w:val="00D21B71"/>
    <w:rsid w:val="00D22C08"/>
    <w:rsid w:val="00D66283"/>
    <w:rsid w:val="00DB589D"/>
    <w:rsid w:val="00DB69AC"/>
    <w:rsid w:val="00DC0495"/>
    <w:rsid w:val="00DE2D4E"/>
    <w:rsid w:val="00DF08E3"/>
    <w:rsid w:val="00E0611E"/>
    <w:rsid w:val="00E0617C"/>
    <w:rsid w:val="00E4636E"/>
    <w:rsid w:val="00E467EA"/>
    <w:rsid w:val="00E46B11"/>
    <w:rsid w:val="00E543CC"/>
    <w:rsid w:val="00E6210B"/>
    <w:rsid w:val="00E648D9"/>
    <w:rsid w:val="00E920BE"/>
    <w:rsid w:val="00ED1479"/>
    <w:rsid w:val="00F210D8"/>
    <w:rsid w:val="00F24459"/>
    <w:rsid w:val="00F414D1"/>
    <w:rsid w:val="00F45B69"/>
    <w:rsid w:val="00F462A7"/>
    <w:rsid w:val="00F47D88"/>
    <w:rsid w:val="00F55843"/>
    <w:rsid w:val="00F768AC"/>
    <w:rsid w:val="00F806F1"/>
    <w:rsid w:val="00F918FF"/>
    <w:rsid w:val="00F92821"/>
    <w:rsid w:val="00FA52B2"/>
    <w:rsid w:val="00FD5543"/>
    <w:rsid w:val="00FE4D1B"/>
    <w:rsid w:val="00FF3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C4812C"/>
  <w15:chartTrackingRefBased/>
  <w15:docId w15:val="{BF253CC7-451B-4EA5-8A07-06A5DB5D0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5C60"/>
    <w:pPr>
      <w:spacing w:after="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7CD4"/>
    <w:pPr>
      <w:spacing w:line="240" w:lineRule="auto"/>
      <w:ind w:left="720"/>
    </w:pPr>
    <w:rPr>
      <w:rFonts w:ascii="Calibri" w:hAnsi="Calibri" w:cs="Calibri"/>
      <w:sz w:val="22"/>
    </w:rPr>
  </w:style>
  <w:style w:type="paragraph" w:styleId="BalloonText">
    <w:name w:val="Balloon Text"/>
    <w:basedOn w:val="Normal"/>
    <w:link w:val="BalloonTextChar"/>
    <w:unhideWhenUsed/>
    <w:rsid w:val="00572EE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72EE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B178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r-Latn-CS" w:eastAsia="sr-Latn-C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nhideWhenUsed/>
    <w:rsid w:val="00B17885"/>
    <w:pPr>
      <w:spacing w:after="120" w:line="240" w:lineRule="auto"/>
    </w:pPr>
    <w:rPr>
      <w:rFonts w:ascii="CTimesRoman" w:eastAsia="Times New Roman" w:hAnsi="CTimesRoman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B17885"/>
    <w:rPr>
      <w:rFonts w:ascii="CTimesRoman" w:eastAsia="Times New Roman" w:hAnsi="CTimesRoman" w:cs="Times New Roman"/>
      <w:sz w:val="20"/>
      <w:szCs w:val="24"/>
      <w:lang w:val="en-US"/>
    </w:rPr>
  </w:style>
  <w:style w:type="character" w:styleId="Hyperlink">
    <w:name w:val="Hyperlink"/>
    <w:unhideWhenUsed/>
    <w:rsid w:val="00B17885"/>
    <w:rPr>
      <w:color w:val="0000FF"/>
      <w:u w:val="single"/>
    </w:rPr>
  </w:style>
  <w:style w:type="paragraph" w:styleId="Header">
    <w:name w:val="header"/>
    <w:basedOn w:val="Normal"/>
    <w:link w:val="HeaderChar"/>
    <w:unhideWhenUsed/>
    <w:rsid w:val="00B17885"/>
    <w:pPr>
      <w:tabs>
        <w:tab w:val="center" w:pos="4535"/>
        <w:tab w:val="right" w:pos="9071"/>
      </w:tabs>
      <w:spacing w:line="240" w:lineRule="auto"/>
    </w:pPr>
    <w:rPr>
      <w:rFonts w:eastAsia="Times New Roman" w:cs="Times New Roman"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B1788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qFormat/>
    <w:rsid w:val="00B17885"/>
    <w:rPr>
      <w:b/>
      <w:bCs/>
    </w:rPr>
  </w:style>
  <w:style w:type="paragraph" w:styleId="FootnoteText">
    <w:name w:val="footnote text"/>
    <w:basedOn w:val="Normal"/>
    <w:link w:val="FootnoteTextChar"/>
    <w:rsid w:val="00B17885"/>
    <w:pPr>
      <w:spacing w:line="240" w:lineRule="auto"/>
      <w:jc w:val="both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B17885"/>
    <w:rPr>
      <w:rFonts w:ascii="Arial" w:eastAsia="Times New Roman" w:hAnsi="Arial" w:cs="Arial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17885"/>
    <w:pPr>
      <w:tabs>
        <w:tab w:val="center" w:pos="4680"/>
        <w:tab w:val="right" w:pos="9360"/>
      </w:tabs>
      <w:spacing w:line="240" w:lineRule="auto"/>
    </w:pPr>
    <w:rPr>
      <w:rFonts w:eastAsia="Times New Roman" w:cs="Times New Roman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B1788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B17885"/>
    <w:rPr>
      <w:color w:val="808080"/>
    </w:rPr>
  </w:style>
  <w:style w:type="character" w:styleId="PageNumber">
    <w:name w:val="page number"/>
    <w:basedOn w:val="DefaultParagraphFont"/>
    <w:rsid w:val="00B17885"/>
  </w:style>
  <w:style w:type="paragraph" w:styleId="Caption">
    <w:name w:val="caption"/>
    <w:basedOn w:val="Normal"/>
    <w:next w:val="Normal"/>
    <w:unhideWhenUsed/>
    <w:qFormat/>
    <w:rsid w:val="00B17885"/>
    <w:pPr>
      <w:spacing w:after="200" w:line="240" w:lineRule="auto"/>
    </w:pPr>
    <w:rPr>
      <w:rFonts w:eastAsia="Times New Roman" w:cs="Times New Roman"/>
      <w:i/>
      <w:iCs/>
      <w:szCs w:val="18"/>
      <w:lang w:val="en-US"/>
    </w:rPr>
  </w:style>
  <w:style w:type="character" w:styleId="CommentReference">
    <w:name w:val="annotation reference"/>
    <w:basedOn w:val="DefaultParagraphFont"/>
    <w:semiHidden/>
    <w:unhideWhenUsed/>
    <w:rsid w:val="00B1788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17885"/>
    <w:pPr>
      <w:spacing w:line="240" w:lineRule="auto"/>
    </w:pPr>
    <w:rPr>
      <w:rFonts w:eastAsia="Times New Roman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semiHidden/>
    <w:rsid w:val="00B1788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178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17885"/>
    <w:rPr>
      <w:rFonts w:ascii="Times New Roman" w:eastAsia="Times New Roman" w:hAnsi="Times New Roman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7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1213</TotalTime>
  <Pages>1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Krunić</dc:creator>
  <cp:keywords/>
  <dc:description/>
  <cp:lastModifiedBy>Zoran Tešić</cp:lastModifiedBy>
  <cp:revision>128</cp:revision>
  <cp:lastPrinted>2024-07-10T10:35:00Z</cp:lastPrinted>
  <dcterms:created xsi:type="dcterms:W3CDTF">2022-01-28T07:16:00Z</dcterms:created>
  <dcterms:modified xsi:type="dcterms:W3CDTF">2026-09-17T09:14:00Z</dcterms:modified>
</cp:coreProperties>
</file>