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935" w:rsidRPr="001F51F1" w:rsidRDefault="001F7DF0" w:rsidP="00A35935">
      <w:pPr>
        <w:spacing w:line="240" w:lineRule="auto"/>
        <w:ind w:firstLine="426"/>
        <w:jc w:val="both"/>
        <w:rPr>
          <w:lang w:val="sr-Cyrl-RS"/>
        </w:rPr>
      </w:pPr>
      <w:bookmarkStart w:id="0" w:name="_GoBack"/>
      <w:bookmarkEnd w:id="0"/>
      <w:r w:rsidRPr="001F7DF0">
        <w:t>На</w:t>
      </w:r>
      <w:r>
        <w:t xml:space="preserve"> основу</w:t>
      </w:r>
      <w:r>
        <w:rPr>
          <w:lang w:val="sr-Cyrl-RS"/>
        </w:rPr>
        <w:t xml:space="preserve"> </w:t>
      </w:r>
      <w:r>
        <w:t>члана</w:t>
      </w:r>
      <w:r>
        <w:rPr>
          <w:lang w:val="sr-Cyrl-RS"/>
        </w:rPr>
        <w:t xml:space="preserve"> </w:t>
      </w:r>
      <w:r>
        <w:t>8.</w:t>
      </w:r>
      <w:r>
        <w:rPr>
          <w:lang w:val="sr-Cyrl-RS"/>
        </w:rPr>
        <w:t xml:space="preserve"> </w:t>
      </w:r>
      <w:r w:rsidRPr="001F7DF0">
        <w:t>Закона</w:t>
      </w:r>
      <w:r>
        <w:t xml:space="preserve"> </w:t>
      </w:r>
      <w:r w:rsidRPr="001F7DF0">
        <w:t>о</w:t>
      </w:r>
      <w:r>
        <w:t xml:space="preserve"> </w:t>
      </w:r>
      <w:r w:rsidRPr="001F7DF0">
        <w:t>министарским, владиним</w:t>
      </w:r>
      <w:r>
        <w:t xml:space="preserve"> </w:t>
      </w:r>
      <w:r w:rsidRPr="001F7DF0">
        <w:t>и</w:t>
      </w:r>
      <w:r>
        <w:t xml:space="preserve"> </w:t>
      </w:r>
      <w:r w:rsidRPr="001F7DF0">
        <w:t>другим</w:t>
      </w:r>
      <w:r>
        <w:t xml:space="preserve"> име</w:t>
      </w:r>
      <w:r w:rsidRPr="001F7DF0">
        <w:t>новањима</w:t>
      </w:r>
      <w:r>
        <w:t xml:space="preserve"> </w:t>
      </w:r>
      <w:r w:rsidRPr="001F7DF0">
        <w:t>Републике</w:t>
      </w:r>
      <w:r>
        <w:t xml:space="preserve"> Српске („</w:t>
      </w:r>
      <w:r w:rsidRPr="001F7DF0">
        <w:t>Службени</w:t>
      </w:r>
      <w:r>
        <w:t xml:space="preserve"> </w:t>
      </w:r>
      <w:r w:rsidRPr="001F7DF0">
        <w:t>гласник</w:t>
      </w:r>
      <w:r>
        <w:t xml:space="preserve"> </w:t>
      </w:r>
      <w:r w:rsidRPr="001F7DF0">
        <w:t>Републике</w:t>
      </w:r>
      <w:r w:rsidR="003F7440">
        <w:t xml:space="preserve"> Српске”,</w:t>
      </w:r>
      <w:r w:rsidR="003F7440">
        <w:rPr>
          <w:lang w:val="sr-Cyrl-RS"/>
        </w:rPr>
        <w:t xml:space="preserve"> </w:t>
      </w:r>
      <w:r>
        <w:t>број</w:t>
      </w:r>
      <w:r w:rsidR="003F7440">
        <w:rPr>
          <w:lang w:val="sr-Cyrl-RS"/>
        </w:rPr>
        <w:t xml:space="preserve"> </w:t>
      </w:r>
      <w:r>
        <w:t xml:space="preserve">41/03) и </w:t>
      </w:r>
      <w:r w:rsidRPr="001F7DF0">
        <w:t>Oдлуке</w:t>
      </w:r>
      <w:r w:rsidR="003F7440">
        <w:rPr>
          <w:lang w:val="sr-Cyrl-RS"/>
        </w:rPr>
        <w:t xml:space="preserve"> </w:t>
      </w:r>
      <w:r w:rsidR="00EB452D">
        <w:t>о расписивању Јавног конкурса за избор</w:t>
      </w:r>
      <w:r w:rsidR="00D0608D">
        <w:rPr>
          <w:lang w:val="sr-Cyrl-RS"/>
        </w:rPr>
        <w:t xml:space="preserve"> </w:t>
      </w:r>
      <w:r w:rsidR="00EB452D">
        <w:t>директора</w:t>
      </w:r>
      <w:r w:rsidR="00EB452D">
        <w:rPr>
          <w:lang w:val="sr-Cyrl-RS"/>
        </w:rPr>
        <w:t xml:space="preserve"> </w:t>
      </w:r>
      <w:r w:rsidR="00EB452D">
        <w:t>Центр</w:t>
      </w:r>
      <w:r w:rsidR="001F51F1">
        <w:t>а за образовање одраслих</w:t>
      </w:r>
      <w:r w:rsidR="00BE1048">
        <w:rPr>
          <w:lang w:val="sr-Cyrl-RS"/>
        </w:rPr>
        <w:t xml:space="preserve"> </w:t>
      </w:r>
      <w:r w:rsidR="00EB452D">
        <w:t>Бања Лука</w:t>
      </w:r>
      <w:r w:rsidR="00D0608D">
        <w:t xml:space="preserve"> </w:t>
      </w:r>
      <w:r w:rsidR="00A35935">
        <w:t>(„</w:t>
      </w:r>
      <w:r w:rsidR="00A35935">
        <w:rPr>
          <w:lang w:val="sr-Cyrl-RS"/>
        </w:rPr>
        <w:t>Службени гласник</w:t>
      </w:r>
      <w:r w:rsidR="001F51F1">
        <w:rPr>
          <w:lang w:val="sr-Cyrl-RS"/>
        </w:rPr>
        <w:t xml:space="preserve"> Града Бања Лука“, број </w:t>
      </w:r>
      <w:r w:rsidR="00B66200" w:rsidRPr="00B66200">
        <w:t>19</w:t>
      </w:r>
      <w:r w:rsidR="001F51F1" w:rsidRPr="00B66200">
        <w:rPr>
          <w:lang w:val="sr-Cyrl-RS"/>
        </w:rPr>
        <w:t>/25</w:t>
      </w:r>
      <w:r w:rsidR="00A35935" w:rsidRPr="00B66200">
        <w:rPr>
          <w:lang w:val="sr-Cyrl-RS"/>
        </w:rPr>
        <w:t>)</w:t>
      </w:r>
      <w:r w:rsidR="00A35935" w:rsidRPr="00A35935">
        <w:t xml:space="preserve"> </w:t>
      </w:r>
      <w:r w:rsidR="00A35935" w:rsidRPr="00816164">
        <w:t>Скупштина града Бања Лука расписује</w:t>
      </w:r>
      <w:r w:rsidR="001F51F1">
        <w:rPr>
          <w:lang w:val="sr-Cyrl-RS"/>
        </w:rPr>
        <w:t>:</w:t>
      </w:r>
    </w:p>
    <w:p w:rsidR="001F7DF0" w:rsidRPr="00A35935" w:rsidRDefault="001F7DF0" w:rsidP="00EB452D">
      <w:pPr>
        <w:spacing w:line="240" w:lineRule="auto"/>
        <w:jc w:val="both"/>
        <w:rPr>
          <w:lang w:val="sr-Cyrl-RS"/>
        </w:rPr>
      </w:pPr>
    </w:p>
    <w:p w:rsidR="001F7DF0" w:rsidRDefault="001F7DF0" w:rsidP="008F6C47">
      <w:pPr>
        <w:spacing w:line="240" w:lineRule="auto"/>
        <w:jc w:val="both"/>
        <w:rPr>
          <w:lang w:val="sr-Cyrl-RS"/>
        </w:rPr>
      </w:pPr>
    </w:p>
    <w:p w:rsidR="008F6C47" w:rsidRDefault="008F6C47" w:rsidP="008F6C47">
      <w:pPr>
        <w:spacing w:line="240" w:lineRule="auto"/>
        <w:jc w:val="both"/>
        <w:rPr>
          <w:lang w:val="sr-Cyrl-RS"/>
        </w:rPr>
      </w:pPr>
    </w:p>
    <w:p w:rsidR="001F7DF0" w:rsidRPr="000A2E7B" w:rsidRDefault="001F7DF0" w:rsidP="00D517C6">
      <w:pPr>
        <w:spacing w:line="240" w:lineRule="auto"/>
        <w:jc w:val="center"/>
        <w:rPr>
          <w:b/>
          <w:lang w:val="sr-Cyrl-RS"/>
        </w:rPr>
      </w:pPr>
      <w:r w:rsidRPr="000A2E7B">
        <w:rPr>
          <w:b/>
        </w:rPr>
        <w:t>ЈАВНИ</w:t>
      </w:r>
      <w:r w:rsidRPr="000A2E7B">
        <w:rPr>
          <w:b/>
          <w:lang w:val="sr-Cyrl-RS"/>
        </w:rPr>
        <w:t xml:space="preserve"> </w:t>
      </w:r>
      <w:r w:rsidRPr="000A2E7B">
        <w:rPr>
          <w:b/>
        </w:rPr>
        <w:t>КОНКУРС</w:t>
      </w:r>
    </w:p>
    <w:p w:rsidR="00B015C4" w:rsidRPr="000A2E7B" w:rsidRDefault="003F7440" w:rsidP="00D517C6">
      <w:pPr>
        <w:spacing w:line="240" w:lineRule="auto"/>
        <w:jc w:val="center"/>
        <w:rPr>
          <w:b/>
          <w:lang w:val="sr-Cyrl-RS"/>
        </w:rPr>
      </w:pPr>
      <w:r w:rsidRPr="000A2E7B">
        <w:rPr>
          <w:b/>
        </w:rPr>
        <w:t>за избор и именовање директора</w:t>
      </w:r>
    </w:p>
    <w:p w:rsidR="003F7440" w:rsidRPr="000A2E7B" w:rsidRDefault="00BE1048" w:rsidP="00D517C6">
      <w:pPr>
        <w:spacing w:line="240" w:lineRule="auto"/>
        <w:jc w:val="center"/>
        <w:rPr>
          <w:lang w:val="sr-Cyrl-RS"/>
        </w:rPr>
      </w:pPr>
      <w:r w:rsidRPr="000A2E7B">
        <w:rPr>
          <w:b/>
          <w:lang w:val="sr-Cyrl-RS"/>
        </w:rPr>
        <w:t xml:space="preserve">ЈУ </w:t>
      </w:r>
      <w:r w:rsidR="00EB452D" w:rsidRPr="000A2E7B">
        <w:rPr>
          <w:b/>
        </w:rPr>
        <w:t>Цент</w:t>
      </w:r>
      <w:r w:rsidR="00A6319A">
        <w:rPr>
          <w:b/>
          <w:lang w:val="sr-Cyrl-RS"/>
        </w:rPr>
        <w:t>а</w:t>
      </w:r>
      <w:r w:rsidR="00A6319A">
        <w:rPr>
          <w:b/>
        </w:rPr>
        <w:t>р</w:t>
      </w:r>
      <w:r w:rsidR="001F51F1">
        <w:rPr>
          <w:b/>
        </w:rPr>
        <w:t xml:space="preserve"> за образовање одраслих</w:t>
      </w:r>
      <w:r w:rsidR="00EB452D" w:rsidRPr="000A2E7B">
        <w:rPr>
          <w:b/>
        </w:rPr>
        <w:t xml:space="preserve"> Бања Лука</w:t>
      </w:r>
    </w:p>
    <w:p w:rsidR="00D517C6" w:rsidRPr="000A2E7B" w:rsidRDefault="00841755" w:rsidP="00D517C6">
      <w:pPr>
        <w:spacing w:line="240" w:lineRule="auto"/>
        <w:jc w:val="both"/>
        <w:rPr>
          <w:lang w:val="sr-Cyrl-RS"/>
        </w:rPr>
      </w:pPr>
      <w:r w:rsidRPr="000A2E7B">
        <w:rPr>
          <w:lang w:val="sr-Cyrl-RS"/>
        </w:rPr>
        <w:t xml:space="preserve">      </w:t>
      </w:r>
    </w:p>
    <w:p w:rsidR="00397587" w:rsidRPr="000A2E7B" w:rsidRDefault="00397587" w:rsidP="00693617">
      <w:pPr>
        <w:spacing w:line="240" w:lineRule="auto"/>
        <w:ind w:firstLine="426"/>
        <w:jc w:val="both"/>
      </w:pPr>
    </w:p>
    <w:p w:rsidR="00814DD1" w:rsidRPr="000A2E7B" w:rsidRDefault="001F7DF0" w:rsidP="00693617">
      <w:pPr>
        <w:spacing w:line="240" w:lineRule="auto"/>
        <w:ind w:firstLine="426"/>
        <w:jc w:val="both"/>
        <w:rPr>
          <w:lang w:val="sr-Cyrl-RS"/>
        </w:rPr>
      </w:pPr>
      <w:r w:rsidRPr="000A2E7B">
        <w:t xml:space="preserve">I </w:t>
      </w:r>
      <w:r w:rsidR="00841755" w:rsidRPr="000A2E7B">
        <w:rPr>
          <w:lang w:val="sr-Cyrl-RS"/>
        </w:rPr>
        <w:t>-</w:t>
      </w:r>
      <w:r w:rsidRPr="000A2E7B">
        <w:t xml:space="preserve"> Опис</w:t>
      </w:r>
      <w:r w:rsidR="00CF71CD" w:rsidRPr="000A2E7B">
        <w:rPr>
          <w:lang w:val="sr-Cyrl-RS"/>
        </w:rPr>
        <w:t xml:space="preserve"> </w:t>
      </w:r>
      <w:r w:rsidRPr="000A2E7B">
        <w:t>послова</w:t>
      </w:r>
    </w:p>
    <w:p w:rsidR="00D517C6" w:rsidRPr="000A2E7B" w:rsidRDefault="00D517C6" w:rsidP="00D517C6">
      <w:pPr>
        <w:spacing w:line="240" w:lineRule="auto"/>
        <w:contextualSpacing/>
        <w:jc w:val="both"/>
        <w:rPr>
          <w:b/>
          <w:lang w:val="sr-Cyrl-RS"/>
        </w:rPr>
      </w:pPr>
    </w:p>
    <w:p w:rsidR="00516BC9" w:rsidRPr="000A2E7B" w:rsidRDefault="001F7DF0" w:rsidP="00BE1048">
      <w:pPr>
        <w:spacing w:line="240" w:lineRule="auto"/>
        <w:jc w:val="both"/>
      </w:pPr>
      <w:r w:rsidRPr="000A2E7B">
        <w:t>Директор</w:t>
      </w:r>
      <w:r w:rsidR="00BE1048" w:rsidRPr="000A2E7B">
        <w:rPr>
          <w:lang w:val="sr-Cyrl-RS"/>
        </w:rPr>
        <w:t xml:space="preserve"> ЈУ </w:t>
      </w:r>
      <w:r w:rsidR="00D15D1F">
        <w:t>Центaр</w:t>
      </w:r>
      <w:r w:rsidR="001F51F1">
        <w:t xml:space="preserve"> за </w:t>
      </w:r>
      <w:r w:rsidR="00BE1048" w:rsidRPr="000A2E7B">
        <w:t>образовање</w:t>
      </w:r>
      <w:r w:rsidR="001F51F1">
        <w:rPr>
          <w:lang w:val="sr-Cyrl-RS"/>
        </w:rPr>
        <w:t xml:space="preserve"> одраслих</w:t>
      </w:r>
      <w:r w:rsidR="00BE1048" w:rsidRPr="000A2E7B">
        <w:t xml:space="preserve"> Бања Лука</w:t>
      </w:r>
      <w:r w:rsidR="00BE1048" w:rsidRPr="000A2E7B">
        <w:rPr>
          <w:lang w:val="sr-Cyrl-RS"/>
        </w:rPr>
        <w:t xml:space="preserve"> </w:t>
      </w:r>
      <w:r w:rsidR="008D7893">
        <w:rPr>
          <w:lang w:val="sr-Cyrl-RS"/>
        </w:rPr>
        <w:t xml:space="preserve">(у даљем тексту: </w:t>
      </w:r>
      <w:r w:rsidR="00826D9C" w:rsidRPr="000A2E7B">
        <w:rPr>
          <w:lang w:val="sr-Cyrl-RS"/>
        </w:rPr>
        <w:t>Центар)</w:t>
      </w:r>
      <w:r w:rsidRPr="000A2E7B">
        <w:t>:</w:t>
      </w:r>
    </w:p>
    <w:p w:rsidR="00BE1048" w:rsidRPr="000A2E7B" w:rsidRDefault="00BE1048" w:rsidP="00BE1048">
      <w:pPr>
        <w:spacing w:line="240" w:lineRule="auto"/>
        <w:jc w:val="both"/>
        <w:rPr>
          <w:lang w:val="sr-Cyrl-RS"/>
        </w:rPr>
      </w:pPr>
    </w:p>
    <w:p w:rsidR="00D517C6" w:rsidRPr="00AA4589" w:rsidRDefault="00AA4589" w:rsidP="004E2E9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lang w:val="sr-Cyrl-RS"/>
        </w:rPr>
      </w:pPr>
      <w:r w:rsidRPr="00AA4589">
        <w:rPr>
          <w:lang w:val="sr-Cyrl-RS"/>
        </w:rPr>
        <w:t xml:space="preserve">Организује и </w:t>
      </w:r>
      <w:r w:rsidR="00D517C6" w:rsidRPr="00AA4589">
        <w:rPr>
          <w:lang w:val="sr-Cyrl-RS"/>
        </w:rPr>
        <w:t>руководи радом Центра,</w:t>
      </w:r>
    </w:p>
    <w:p w:rsidR="00D517C6" w:rsidRPr="00AA4589" w:rsidRDefault="00D517C6" w:rsidP="004E2E9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lang w:val="sr-Cyrl-RS"/>
        </w:rPr>
      </w:pPr>
      <w:r w:rsidRPr="00AA4589">
        <w:rPr>
          <w:lang w:val="sr-Cyrl-RS"/>
        </w:rPr>
        <w:t>представља и заступа Центар,</w:t>
      </w:r>
    </w:p>
    <w:p w:rsidR="00D517C6" w:rsidRPr="00AA4589" w:rsidRDefault="00D517C6" w:rsidP="004E2E9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lang w:val="sr-Cyrl-RS"/>
        </w:rPr>
      </w:pPr>
      <w:r w:rsidRPr="00AA4589">
        <w:rPr>
          <w:lang w:val="sr-Cyrl-RS"/>
        </w:rPr>
        <w:t>одговара за законитост рада Центра,</w:t>
      </w:r>
    </w:p>
    <w:p w:rsidR="00D517C6" w:rsidRPr="00AA4589" w:rsidRDefault="00D15D1F" w:rsidP="004E2E9F">
      <w:pPr>
        <w:pStyle w:val="ListParagraph"/>
        <w:numPr>
          <w:ilvl w:val="0"/>
          <w:numId w:val="8"/>
        </w:numPr>
        <w:spacing w:line="240" w:lineRule="auto"/>
        <w:ind w:left="851" w:hanging="284"/>
        <w:jc w:val="both"/>
        <w:rPr>
          <w:lang w:val="sr-Cyrl-RS"/>
        </w:rPr>
      </w:pPr>
      <w:r w:rsidRPr="00AA4589">
        <w:rPr>
          <w:lang w:val="sr-Cyrl-RS"/>
        </w:rPr>
        <w:t>обавља</w:t>
      </w:r>
      <w:r w:rsidR="00D517C6" w:rsidRPr="00AA4589">
        <w:rPr>
          <w:lang w:val="sr-Cyrl-RS"/>
        </w:rPr>
        <w:t xml:space="preserve"> и друга права и дужности у складу са законима, Статутом и другим актима Центра.</w:t>
      </w:r>
    </w:p>
    <w:p w:rsidR="00B6727F" w:rsidRPr="000A2E7B" w:rsidRDefault="001F7DF0" w:rsidP="00693617">
      <w:pPr>
        <w:spacing w:before="100" w:beforeAutospacing="1" w:after="100" w:afterAutospacing="1"/>
        <w:ind w:left="426"/>
        <w:jc w:val="both"/>
        <w:rPr>
          <w:lang w:val="sr-Cyrl-RS"/>
        </w:rPr>
      </w:pPr>
      <w:r w:rsidRPr="000A2E7B">
        <w:t xml:space="preserve">II </w:t>
      </w:r>
      <w:r w:rsidR="00841755" w:rsidRPr="000A2E7B">
        <w:rPr>
          <w:lang w:val="sr-Cyrl-RS"/>
        </w:rPr>
        <w:t>-</w:t>
      </w:r>
      <w:r w:rsidRPr="000A2E7B">
        <w:t xml:space="preserve"> Мандат</w:t>
      </w:r>
    </w:p>
    <w:p w:rsidR="004B5970" w:rsidRPr="000A2E7B" w:rsidRDefault="00D517C6" w:rsidP="00693617">
      <w:pPr>
        <w:spacing w:line="240" w:lineRule="auto"/>
        <w:ind w:left="426"/>
        <w:jc w:val="both"/>
      </w:pPr>
      <w:r w:rsidRPr="000A2E7B">
        <w:t xml:space="preserve">Директор  се  именује  на  период  од  </w:t>
      </w:r>
      <w:r w:rsidR="000A2E7B" w:rsidRPr="000A2E7B">
        <w:t>четири године.</w:t>
      </w:r>
    </w:p>
    <w:p w:rsidR="00B6727F" w:rsidRPr="000A2E7B" w:rsidRDefault="001F7DF0" w:rsidP="00693617">
      <w:pPr>
        <w:spacing w:before="100" w:beforeAutospacing="1" w:after="100" w:afterAutospacing="1" w:line="240" w:lineRule="auto"/>
        <w:ind w:firstLine="426"/>
        <w:jc w:val="both"/>
        <w:rPr>
          <w:lang w:val="sr-Cyrl-RS"/>
        </w:rPr>
      </w:pPr>
      <w:r w:rsidRPr="000A2E7B">
        <w:t xml:space="preserve">III </w:t>
      </w:r>
      <w:r w:rsidR="004E2E9F" w:rsidRPr="000A2E7B">
        <w:rPr>
          <w:lang w:val="sr-Cyrl-RS"/>
        </w:rPr>
        <w:t>-</w:t>
      </w:r>
      <w:r w:rsidRPr="000A2E7B">
        <w:t xml:space="preserve"> Општи</w:t>
      </w:r>
      <w:r w:rsidR="00B6727F" w:rsidRPr="000A2E7B">
        <w:rPr>
          <w:lang w:val="sr-Cyrl-RS"/>
        </w:rPr>
        <w:t xml:space="preserve"> </w:t>
      </w:r>
      <w:r w:rsidRPr="000A2E7B">
        <w:t>услови</w:t>
      </w:r>
      <w:r w:rsidR="00B6727F" w:rsidRPr="000A2E7B">
        <w:rPr>
          <w:lang w:val="sr-Cyrl-RS"/>
        </w:rPr>
        <w:t xml:space="preserve"> </w:t>
      </w:r>
      <w:r w:rsidRPr="000A2E7B">
        <w:t>за</w:t>
      </w:r>
      <w:r w:rsidR="00B6727F" w:rsidRPr="000A2E7B">
        <w:rPr>
          <w:lang w:val="sr-Cyrl-RS"/>
        </w:rPr>
        <w:t xml:space="preserve"> </w:t>
      </w:r>
      <w:r w:rsidRPr="000A2E7B">
        <w:t>кандидате:</w:t>
      </w:r>
    </w:p>
    <w:p w:rsidR="00B6727F" w:rsidRPr="000A2E7B" w:rsidRDefault="004B5970" w:rsidP="004E2E9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851" w:hanging="284"/>
        <w:jc w:val="both"/>
        <w:rPr>
          <w:lang w:val="sr-Cyrl-RS"/>
        </w:rPr>
      </w:pPr>
      <w:r w:rsidRPr="000A2E7B">
        <w:t xml:space="preserve">да </w:t>
      </w:r>
      <w:r w:rsidRPr="000A2E7B">
        <w:rPr>
          <w:lang w:val="sr-Cyrl-RS"/>
        </w:rPr>
        <w:t>су</w:t>
      </w:r>
      <w:r w:rsidRPr="000A2E7B">
        <w:t xml:space="preserve"> држављани Републике Српске или Босне и Херцеговине</w:t>
      </w:r>
      <w:r w:rsidR="001F7DF0" w:rsidRPr="000A2E7B">
        <w:t>,</w:t>
      </w:r>
    </w:p>
    <w:p w:rsidR="00B6727F" w:rsidRPr="000A2E7B" w:rsidRDefault="001F7DF0" w:rsidP="004E2E9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851" w:hanging="284"/>
        <w:jc w:val="both"/>
        <w:rPr>
          <w:lang w:val="sr-Cyrl-RS"/>
        </w:rPr>
      </w:pPr>
      <w:r w:rsidRPr="000A2E7B">
        <w:t>да</w:t>
      </w:r>
      <w:r w:rsidR="00B6727F" w:rsidRPr="000A2E7B">
        <w:rPr>
          <w:lang w:val="sr-Cyrl-RS"/>
        </w:rPr>
        <w:t xml:space="preserve"> </w:t>
      </w:r>
      <w:r w:rsidRPr="000A2E7B">
        <w:t>су</w:t>
      </w:r>
      <w:r w:rsidR="00B6727F" w:rsidRPr="000A2E7B">
        <w:rPr>
          <w:lang w:val="sr-Cyrl-RS"/>
        </w:rPr>
        <w:t xml:space="preserve"> </w:t>
      </w:r>
      <w:r w:rsidRPr="000A2E7B">
        <w:t>старији</w:t>
      </w:r>
      <w:r w:rsidR="00B6727F" w:rsidRPr="000A2E7B">
        <w:rPr>
          <w:lang w:val="sr-Cyrl-RS"/>
        </w:rPr>
        <w:t xml:space="preserve"> </w:t>
      </w:r>
      <w:r w:rsidRPr="000A2E7B">
        <w:t xml:space="preserve">од 18 година, </w:t>
      </w:r>
    </w:p>
    <w:p w:rsidR="004B5970" w:rsidRPr="000A2E7B" w:rsidRDefault="004B5970" w:rsidP="004E2E9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851" w:hanging="284"/>
        <w:jc w:val="both"/>
        <w:rPr>
          <w:lang w:val="sr-Cyrl-RS"/>
        </w:rPr>
      </w:pPr>
      <w:r w:rsidRPr="000A2E7B">
        <w:t>да ни</w:t>
      </w:r>
      <w:r w:rsidRPr="000A2E7B">
        <w:rPr>
          <w:lang w:val="sr-Cyrl-RS"/>
        </w:rPr>
        <w:t>су</w:t>
      </w:r>
      <w:r w:rsidRPr="000A2E7B">
        <w:t xml:space="preserve"> отпуштен</w:t>
      </w:r>
      <w:r w:rsidRPr="000A2E7B">
        <w:rPr>
          <w:lang w:val="sr-Cyrl-RS"/>
        </w:rPr>
        <w:t>и</w:t>
      </w:r>
      <w:r w:rsidRPr="000A2E7B">
        <w:t xml:space="preserve"> из државне службе као резултат дисциплинске мјере на било којем нив</w:t>
      </w:r>
      <w:r w:rsidR="0094244E">
        <w:t xml:space="preserve">оу власти у БиХ у периоду од три </w:t>
      </w:r>
      <w:r w:rsidRPr="000A2E7B">
        <w:t xml:space="preserve">године прије </w:t>
      </w:r>
      <w:r w:rsidR="008F6C47" w:rsidRPr="000A2E7B">
        <w:t>дана</w:t>
      </w:r>
      <w:r w:rsidR="008F6C47" w:rsidRPr="000A2E7B">
        <w:rPr>
          <w:lang w:val="sr-Cyrl-RS"/>
        </w:rPr>
        <w:t xml:space="preserve"> </w:t>
      </w:r>
      <w:r w:rsidR="008F6C47" w:rsidRPr="000A2E7B">
        <w:t>објављивања</w:t>
      </w:r>
      <w:r w:rsidR="008F6C47" w:rsidRPr="000A2E7B">
        <w:rPr>
          <w:lang w:val="sr-Cyrl-RS"/>
        </w:rPr>
        <w:t xml:space="preserve"> </w:t>
      </w:r>
      <w:r w:rsidR="002A2DB6" w:rsidRPr="000A2E7B">
        <w:rPr>
          <w:lang w:val="sr-Cyrl-RS"/>
        </w:rPr>
        <w:t xml:space="preserve">овог </w:t>
      </w:r>
      <w:r w:rsidR="008F6C47" w:rsidRPr="000A2E7B">
        <w:rPr>
          <w:lang w:val="sr-Cyrl-RS"/>
        </w:rPr>
        <w:t>к</w:t>
      </w:r>
      <w:r w:rsidR="008F6C47" w:rsidRPr="000A2E7B">
        <w:t>онкурса</w:t>
      </w:r>
      <w:r w:rsidRPr="000A2E7B">
        <w:t>,</w:t>
      </w:r>
    </w:p>
    <w:p w:rsidR="008F6C47" w:rsidRPr="000A2E7B" w:rsidRDefault="004B5970" w:rsidP="004E2E9F">
      <w:pPr>
        <w:pStyle w:val="ListParagraph"/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lang w:val="sr-Cyrl-RS"/>
        </w:rPr>
      </w:pPr>
      <w:r w:rsidRPr="000A2E7B">
        <w:rPr>
          <w:lang w:val="sr-Cyrl-RS"/>
        </w:rPr>
        <w:t>да нису осуђивани за кривично дјело на безусловну казну затвора од најмање шест мјесеци или за кажњива дјела која их чине неподобним за</w:t>
      </w:r>
      <w:r w:rsidR="008F6C47" w:rsidRPr="000A2E7B">
        <w:rPr>
          <w:lang w:val="sr-Cyrl-RS"/>
        </w:rPr>
        <w:t xml:space="preserve"> обављање послова </w:t>
      </w:r>
      <w:r w:rsidR="00826D9C" w:rsidRPr="000A2E7B">
        <w:rPr>
          <w:lang w:val="sr-Cyrl-RS"/>
        </w:rPr>
        <w:t>директора Центра</w:t>
      </w:r>
      <w:r w:rsidR="002A2DB6" w:rsidRPr="000A2E7B">
        <w:rPr>
          <w:lang w:val="sr-Cyrl-RS"/>
        </w:rPr>
        <w:t>,</w:t>
      </w:r>
      <w:r w:rsidRPr="000A2E7B">
        <w:rPr>
          <w:lang w:val="sr-Cyrl-RS"/>
        </w:rPr>
        <w:t xml:space="preserve"> </w:t>
      </w:r>
      <w:r w:rsidR="00586BA7" w:rsidRPr="000A2E7B">
        <w:rPr>
          <w:lang w:val="sr-Cyrl-RS"/>
        </w:rPr>
        <w:t xml:space="preserve"> </w:t>
      </w:r>
    </w:p>
    <w:p w:rsidR="004B5970" w:rsidRPr="000A2E7B" w:rsidRDefault="00586BA7" w:rsidP="004E2E9F">
      <w:pPr>
        <w:pStyle w:val="ListParagraph"/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lang w:val="sr-Cyrl-RS"/>
        </w:rPr>
      </w:pPr>
      <w:r w:rsidRPr="000A2E7B">
        <w:rPr>
          <w:lang w:val="sr-Cyrl-RS"/>
        </w:rPr>
        <w:t>да се против њих не води кривични поступак,</w:t>
      </w:r>
    </w:p>
    <w:p w:rsidR="00056E86" w:rsidRPr="000A2E7B" w:rsidRDefault="00352134" w:rsidP="004E2E9F">
      <w:pPr>
        <w:pStyle w:val="ListParagraph"/>
        <w:numPr>
          <w:ilvl w:val="0"/>
          <w:numId w:val="5"/>
        </w:numPr>
        <w:spacing w:before="120" w:after="120" w:line="240" w:lineRule="auto"/>
        <w:ind w:left="851" w:hanging="284"/>
        <w:jc w:val="both"/>
        <w:rPr>
          <w:lang w:val="sr-Cyrl-RS"/>
        </w:rPr>
      </w:pPr>
      <w:r w:rsidRPr="000A2E7B">
        <w:t>да</w:t>
      </w:r>
      <w:r w:rsidRPr="000A2E7B">
        <w:rPr>
          <w:lang w:val="sr-Cyrl-RS"/>
        </w:rPr>
        <w:t xml:space="preserve"> </w:t>
      </w:r>
      <w:r w:rsidRPr="000A2E7B">
        <w:t xml:space="preserve">не служе казну изречену од стране </w:t>
      </w:r>
      <w:r w:rsidR="004B5970" w:rsidRPr="000A2E7B">
        <w:t>Међунар</w:t>
      </w:r>
      <w:r w:rsidRPr="000A2E7B">
        <w:t>одног суда за бившу</w:t>
      </w:r>
      <w:r w:rsidR="004B5970" w:rsidRPr="000A2E7B">
        <w:t xml:space="preserve"> Југославију и да нису под оптужницом тог суда, а да се нису повиновали налогу да се појаве пред Судом (члан IX став 1. Устава Босне и Херцеговине)</w:t>
      </w:r>
      <w:r w:rsidR="004B5970" w:rsidRPr="000A2E7B">
        <w:rPr>
          <w:lang w:val="sr-Cyrl-RS"/>
        </w:rPr>
        <w:t>.</w:t>
      </w:r>
    </w:p>
    <w:p w:rsidR="00693617" w:rsidRPr="00E1440E" w:rsidRDefault="00317F02" w:rsidP="004E2E9F">
      <w:pPr>
        <w:spacing w:before="100" w:beforeAutospacing="1" w:after="100" w:afterAutospacing="1" w:line="240" w:lineRule="auto"/>
        <w:ind w:left="426"/>
        <w:jc w:val="both"/>
        <w:rPr>
          <w:lang w:val="sr-Cyrl-RS"/>
        </w:rPr>
      </w:pPr>
      <w:r w:rsidRPr="00E1440E">
        <w:t xml:space="preserve">IV </w:t>
      </w:r>
      <w:r w:rsidR="00841755" w:rsidRPr="00E1440E">
        <w:rPr>
          <w:lang w:val="sr-Cyrl-RS"/>
        </w:rPr>
        <w:t xml:space="preserve">- </w:t>
      </w:r>
      <w:r w:rsidR="001F7DF0" w:rsidRPr="00E1440E">
        <w:t>Посебни</w:t>
      </w:r>
      <w:r w:rsidRPr="00E1440E">
        <w:rPr>
          <w:lang w:val="sr-Cyrl-RS"/>
        </w:rPr>
        <w:t xml:space="preserve"> </w:t>
      </w:r>
      <w:r w:rsidR="001F7DF0" w:rsidRPr="00E1440E">
        <w:t>услови</w:t>
      </w:r>
      <w:r w:rsidRPr="00E1440E">
        <w:rPr>
          <w:lang w:val="sr-Cyrl-RS"/>
        </w:rPr>
        <w:t xml:space="preserve"> </w:t>
      </w:r>
      <w:r w:rsidR="001F7DF0" w:rsidRPr="00E1440E">
        <w:t>за</w:t>
      </w:r>
      <w:r w:rsidRPr="00E1440E">
        <w:rPr>
          <w:lang w:val="sr-Cyrl-RS"/>
        </w:rPr>
        <w:t xml:space="preserve"> </w:t>
      </w:r>
      <w:r w:rsidR="001F7DF0" w:rsidRPr="00E1440E">
        <w:t>кандидате:</w:t>
      </w:r>
    </w:p>
    <w:p w:rsidR="000A2E7B" w:rsidRPr="00B70B1A" w:rsidRDefault="00AA4589" w:rsidP="00F66D03">
      <w:pPr>
        <w:pStyle w:val="BodyText"/>
        <w:spacing w:after="0" w:line="240" w:lineRule="auto"/>
        <w:ind w:firstLine="426"/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</w:rPr>
        <w:t>1.</w:t>
      </w:r>
      <w:r w:rsidR="000A2E7B" w:rsidRPr="00B70B1A">
        <w:rPr>
          <w:color w:val="000000"/>
          <w:szCs w:val="24"/>
        </w:rPr>
        <w:t xml:space="preserve"> </w:t>
      </w:r>
      <w:r w:rsidR="00D2507F">
        <w:rPr>
          <w:color w:val="000000"/>
          <w:szCs w:val="24"/>
          <w:lang w:val="sr-Cyrl-RS"/>
        </w:rPr>
        <w:t>Д</w:t>
      </w:r>
      <w:r w:rsidR="000A2E7B" w:rsidRPr="00B70B1A">
        <w:rPr>
          <w:color w:val="000000"/>
          <w:szCs w:val="24"/>
          <w:lang w:val="sr-Cyrl-CS"/>
        </w:rPr>
        <w:t>а има</w:t>
      </w:r>
      <w:r w:rsidR="001F51F1">
        <w:rPr>
          <w:color w:val="000000"/>
          <w:szCs w:val="24"/>
          <w:lang w:val="sr-Cyrl-CS"/>
        </w:rPr>
        <w:t xml:space="preserve"> високу стручну спрему - друштвеног смјера, умјетност и хуманистичке науке  - педагошког смјера</w:t>
      </w:r>
      <w:r w:rsidR="000A2E7B" w:rsidRPr="00B70B1A">
        <w:rPr>
          <w:color w:val="000000"/>
          <w:szCs w:val="24"/>
          <w:lang w:val="sr-Cyrl-CS"/>
        </w:rPr>
        <w:t>,</w:t>
      </w:r>
    </w:p>
    <w:p w:rsidR="000A2E7B" w:rsidRPr="001F51F1" w:rsidRDefault="00AA4589" w:rsidP="00D2507F">
      <w:pPr>
        <w:pStyle w:val="BodyText"/>
        <w:spacing w:after="0" w:line="240" w:lineRule="auto"/>
        <w:ind w:firstLine="426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</w:rPr>
        <w:t>2.</w:t>
      </w:r>
      <w:r w:rsidR="001F51F1">
        <w:rPr>
          <w:color w:val="000000"/>
          <w:szCs w:val="24"/>
        </w:rPr>
        <w:t xml:space="preserve"> </w:t>
      </w:r>
      <w:r w:rsidR="00030250">
        <w:rPr>
          <w:color w:val="000000"/>
          <w:szCs w:val="24"/>
          <w:lang w:val="sr-Cyrl-RS"/>
        </w:rPr>
        <w:t>р</w:t>
      </w:r>
      <w:r w:rsidR="001F51F1">
        <w:rPr>
          <w:color w:val="000000"/>
          <w:szCs w:val="24"/>
          <w:lang w:val="sr-Cyrl-RS"/>
        </w:rPr>
        <w:t>адно искуство</w:t>
      </w:r>
      <w:r w:rsidR="00D2507F">
        <w:rPr>
          <w:color w:val="000000"/>
          <w:szCs w:val="24"/>
          <w:lang w:val="sr-Cyrl-RS"/>
        </w:rPr>
        <w:t xml:space="preserve"> </w:t>
      </w:r>
      <w:r w:rsidR="001F51F1">
        <w:rPr>
          <w:color w:val="000000"/>
          <w:szCs w:val="24"/>
          <w:lang w:val="sr-Cyrl-RS"/>
        </w:rPr>
        <w:t>-</w:t>
      </w:r>
      <w:r w:rsidR="00D2507F">
        <w:rPr>
          <w:color w:val="000000"/>
          <w:szCs w:val="24"/>
          <w:lang w:val="sr-Cyrl-RS"/>
        </w:rPr>
        <w:t xml:space="preserve"> </w:t>
      </w:r>
      <w:r w:rsidR="001F51F1">
        <w:rPr>
          <w:color w:val="000000"/>
          <w:szCs w:val="24"/>
          <w:lang w:val="sr-Cyrl-RS"/>
        </w:rPr>
        <w:t>најмање пет година радног искуства након стиц</w:t>
      </w:r>
      <w:r w:rsidR="00D2507F">
        <w:rPr>
          <w:color w:val="000000"/>
          <w:szCs w:val="24"/>
          <w:lang w:val="sr-Cyrl-RS"/>
        </w:rPr>
        <w:t>ања дипломе из подтачке 1. ове тачке</w:t>
      </w:r>
      <w:r w:rsidR="000071E8">
        <w:rPr>
          <w:color w:val="000000"/>
          <w:szCs w:val="24"/>
          <w:lang w:val="sr-Cyrl-RS"/>
        </w:rPr>
        <w:t xml:space="preserve"> у настави, од тога најмање три године на руководећим пословима, </w:t>
      </w:r>
    </w:p>
    <w:p w:rsidR="000A2E7B" w:rsidRPr="00B70B1A" w:rsidRDefault="00AA4589" w:rsidP="00F66D03">
      <w:pPr>
        <w:pStyle w:val="BodyText"/>
        <w:spacing w:after="0" w:line="240" w:lineRule="auto"/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="000071E8">
        <w:rPr>
          <w:color w:val="000000"/>
          <w:szCs w:val="24"/>
        </w:rPr>
        <w:t xml:space="preserve"> </w:t>
      </w:r>
      <w:r w:rsidR="00030250">
        <w:rPr>
          <w:color w:val="000000"/>
          <w:szCs w:val="24"/>
          <w:lang w:val="sr-Cyrl-RS"/>
        </w:rPr>
        <w:t>о</w:t>
      </w:r>
      <w:r w:rsidR="000071E8">
        <w:rPr>
          <w:color w:val="000000"/>
          <w:szCs w:val="24"/>
          <w:lang w:val="sr-Cyrl-RS"/>
        </w:rPr>
        <w:t>рганизаторске способности</w:t>
      </w:r>
      <w:r w:rsidR="000A2E7B" w:rsidRPr="00B70B1A">
        <w:rPr>
          <w:color w:val="000000"/>
          <w:szCs w:val="24"/>
        </w:rPr>
        <w:t>,</w:t>
      </w:r>
    </w:p>
    <w:p w:rsidR="00693617" w:rsidRDefault="00AA4589" w:rsidP="00F66D03">
      <w:pPr>
        <w:pStyle w:val="BodyText"/>
        <w:spacing w:after="0" w:line="240" w:lineRule="auto"/>
        <w:ind w:firstLine="425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lastRenderedPageBreak/>
        <w:t>4.</w:t>
      </w:r>
      <w:r w:rsidR="000A2E7B" w:rsidRPr="00B70B1A">
        <w:rPr>
          <w:color w:val="000000"/>
          <w:szCs w:val="24"/>
          <w:lang w:val="sr-Cyrl-RS"/>
        </w:rPr>
        <w:t xml:space="preserve"> да није </w:t>
      </w:r>
      <w:r w:rsidR="000071E8">
        <w:rPr>
          <w:color w:val="000000"/>
          <w:szCs w:val="24"/>
          <w:lang w:val="sr-Cyrl-RS"/>
        </w:rPr>
        <w:t>осуђиван правоснажном пресудом на безусловну казну затвора, нити је против њега покренут кривични поступак за дјела учињена</w:t>
      </w:r>
      <w:r w:rsidR="001D0BE6">
        <w:rPr>
          <w:color w:val="000000"/>
          <w:szCs w:val="24"/>
          <w:lang w:val="sr-Cyrl-RS"/>
        </w:rPr>
        <w:t xml:space="preserve"> против достојанства, личности, морала, службене дужности, полног интегритета, злостављања дјетета, полног или другог насиља над дјететом или малољетним лицем,</w:t>
      </w:r>
    </w:p>
    <w:p w:rsidR="001D0BE6" w:rsidRDefault="00AA4589" w:rsidP="00F66D03">
      <w:pPr>
        <w:pStyle w:val="BodyText"/>
        <w:spacing w:after="0" w:line="240" w:lineRule="auto"/>
        <w:ind w:firstLine="425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>5.</w:t>
      </w:r>
      <w:r w:rsidR="00030250">
        <w:rPr>
          <w:color w:val="000000"/>
          <w:szCs w:val="24"/>
          <w:lang w:val="sr-Cyrl-RS"/>
        </w:rPr>
        <w:t xml:space="preserve"> и</w:t>
      </w:r>
      <w:r w:rsidR="001D0BE6">
        <w:rPr>
          <w:color w:val="000000"/>
          <w:szCs w:val="24"/>
          <w:lang w:val="sr-Cyrl-RS"/>
        </w:rPr>
        <w:t>ма предложен програм рада и истиче се својим радом и способностима за организовање образовно-васпитног рада одраслих.</w:t>
      </w:r>
    </w:p>
    <w:p w:rsidR="00AA4589" w:rsidRPr="00AA4589" w:rsidRDefault="00AA4589" w:rsidP="00F66D03">
      <w:pPr>
        <w:pStyle w:val="BodyText"/>
        <w:spacing w:after="0" w:line="240" w:lineRule="auto"/>
        <w:ind w:firstLine="425"/>
        <w:jc w:val="both"/>
        <w:rPr>
          <w:color w:val="000000"/>
          <w:szCs w:val="24"/>
          <w:lang w:val="en-US"/>
        </w:rPr>
      </w:pPr>
    </w:p>
    <w:p w:rsidR="001D0BE6" w:rsidRPr="001D0BE6" w:rsidRDefault="001D0BE6" w:rsidP="00F66D03">
      <w:pPr>
        <w:pStyle w:val="BodyText"/>
        <w:spacing w:after="0" w:line="240" w:lineRule="auto"/>
        <w:ind w:firstLine="425"/>
        <w:jc w:val="both"/>
        <w:rPr>
          <w:b/>
          <w:bCs/>
          <w:color w:val="000000"/>
          <w:szCs w:val="24"/>
          <w:highlight w:val="yellow"/>
          <w:lang w:val="sr-Cyrl-RS"/>
        </w:rPr>
      </w:pPr>
      <w:r>
        <w:rPr>
          <w:color w:val="000000"/>
          <w:szCs w:val="24"/>
          <w:lang w:val="sr-Cyrl-RS"/>
        </w:rPr>
        <w:tab/>
        <w:t>Предност имају лица која поред наведених услова, имају звање магистра наука, доктора друштвених наука.</w:t>
      </w:r>
    </w:p>
    <w:p w:rsidR="00841755" w:rsidRPr="000A2E7B" w:rsidRDefault="00841755" w:rsidP="004E2E9F">
      <w:pPr>
        <w:spacing w:before="100" w:beforeAutospacing="1" w:after="100" w:afterAutospacing="1" w:line="240" w:lineRule="auto"/>
        <w:ind w:left="426" w:hanging="1"/>
        <w:jc w:val="both"/>
        <w:rPr>
          <w:lang w:val="sr-Cyrl-RS"/>
        </w:rPr>
      </w:pPr>
      <w:r w:rsidRPr="000A2E7B">
        <w:t>V</w:t>
      </w:r>
      <w:r w:rsidRPr="000A2E7B">
        <w:rPr>
          <w:lang w:val="sr-Cyrl-RS"/>
        </w:rPr>
        <w:t xml:space="preserve"> -</w:t>
      </w:r>
      <w:r w:rsidR="001F7DF0" w:rsidRPr="000A2E7B">
        <w:t xml:space="preserve"> Сукоб</w:t>
      </w:r>
      <w:r w:rsidRPr="000A2E7B">
        <w:rPr>
          <w:lang w:val="sr-Cyrl-RS"/>
        </w:rPr>
        <w:t xml:space="preserve"> </w:t>
      </w:r>
      <w:r w:rsidR="001F7DF0" w:rsidRPr="000A2E7B">
        <w:t>интереса</w:t>
      </w:r>
      <w:r w:rsidRPr="000A2E7B">
        <w:rPr>
          <w:lang w:val="sr-Cyrl-RS"/>
        </w:rPr>
        <w:t xml:space="preserve"> </w:t>
      </w:r>
    </w:p>
    <w:p w:rsidR="00841755" w:rsidRPr="000A2E7B" w:rsidRDefault="00841755" w:rsidP="00693617">
      <w:pPr>
        <w:spacing w:line="240" w:lineRule="auto"/>
        <w:ind w:left="426"/>
        <w:jc w:val="both"/>
        <w:rPr>
          <w:rFonts w:eastAsia="Times New Roman" w:cs="Times New Roman"/>
          <w:szCs w:val="24"/>
          <w:lang w:val="sr-Cyrl-RS"/>
        </w:rPr>
      </w:pPr>
      <w:r w:rsidRPr="000A2E7B">
        <w:rPr>
          <w:rFonts w:eastAsia="Times New Roman" w:cs="Times New Roman"/>
          <w:szCs w:val="24"/>
          <w:lang w:val="sr-Cyrl-RS"/>
        </w:rPr>
        <w:t>Кандидати  не  могу  обављати  дужност,  активност  или  бити  на  положају који  доводи  до  сукоба  интереса, у складу са Законом о министарским, владиним и другим именовањима Републике Српске („Службени гласник Републике Српске”, број 41/03).</w:t>
      </w:r>
    </w:p>
    <w:p w:rsidR="00841755" w:rsidRPr="000A2E7B" w:rsidRDefault="00841755" w:rsidP="00693617">
      <w:pPr>
        <w:spacing w:line="240" w:lineRule="auto"/>
        <w:ind w:firstLine="426"/>
        <w:jc w:val="both"/>
        <w:rPr>
          <w:rFonts w:eastAsia="Times New Roman" w:cs="Times New Roman"/>
          <w:szCs w:val="24"/>
          <w:lang w:val="sr-Cyrl-RS"/>
        </w:rPr>
      </w:pPr>
      <w:r w:rsidRPr="000A2E7B">
        <w:rPr>
          <w:rFonts w:eastAsia="Times New Roman" w:cs="Times New Roman"/>
          <w:szCs w:val="24"/>
          <w:lang w:val="sr-Cyrl-RS"/>
        </w:rPr>
        <w:t>Кандидати не могу бити лица која су на функцији у политичкој странци.</w:t>
      </w:r>
    </w:p>
    <w:p w:rsidR="00CA5A22" w:rsidRPr="000A2E7B" w:rsidRDefault="001F7DF0" w:rsidP="00FA2299">
      <w:pPr>
        <w:spacing w:before="100" w:beforeAutospacing="1" w:after="100" w:afterAutospacing="1" w:line="240" w:lineRule="auto"/>
        <w:ind w:firstLine="425"/>
        <w:jc w:val="both"/>
        <w:rPr>
          <w:lang w:val="sr-Cyrl-RS"/>
        </w:rPr>
      </w:pPr>
      <w:r w:rsidRPr="000A2E7B">
        <w:t xml:space="preserve">VI </w:t>
      </w:r>
      <w:r w:rsidR="00586BA7" w:rsidRPr="000A2E7B">
        <w:rPr>
          <w:lang w:val="sr-Cyrl-RS"/>
        </w:rPr>
        <w:t>–</w:t>
      </w:r>
      <w:r w:rsidRPr="000A2E7B">
        <w:t xml:space="preserve"> Потребна</w:t>
      </w:r>
      <w:r w:rsidR="00586BA7" w:rsidRPr="000A2E7B">
        <w:rPr>
          <w:lang w:val="sr-Cyrl-RS"/>
        </w:rPr>
        <w:t xml:space="preserve"> </w:t>
      </w:r>
      <w:r w:rsidRPr="000A2E7B">
        <w:t>документа</w:t>
      </w:r>
    </w:p>
    <w:p w:rsidR="00693617" w:rsidRPr="000A2E7B" w:rsidRDefault="001F7DF0" w:rsidP="00693617">
      <w:pPr>
        <w:spacing w:before="100" w:beforeAutospacing="1" w:after="100" w:afterAutospacing="1" w:line="240" w:lineRule="auto"/>
        <w:ind w:left="425"/>
        <w:jc w:val="both"/>
        <w:rPr>
          <w:lang w:val="sr-Cyrl-RS"/>
        </w:rPr>
      </w:pPr>
      <w:r w:rsidRPr="000A2E7B">
        <w:t>Уз</w:t>
      </w:r>
      <w:r w:rsidR="00CA5A22" w:rsidRPr="000A2E7B">
        <w:rPr>
          <w:lang w:val="sr-Cyrl-RS"/>
        </w:rPr>
        <w:t xml:space="preserve"> </w:t>
      </w:r>
      <w:r w:rsidRPr="000A2E7B">
        <w:t>пријаву</w:t>
      </w:r>
      <w:r w:rsidR="00CA5A22" w:rsidRPr="000A2E7B">
        <w:rPr>
          <w:lang w:val="sr-Cyrl-RS"/>
        </w:rPr>
        <w:t xml:space="preserve"> </w:t>
      </w:r>
      <w:r w:rsidRPr="000A2E7B">
        <w:t>на</w:t>
      </w:r>
      <w:r w:rsidR="00CA5A22" w:rsidRPr="000A2E7B">
        <w:rPr>
          <w:lang w:val="sr-Cyrl-RS"/>
        </w:rPr>
        <w:t xml:space="preserve"> </w:t>
      </w:r>
      <w:r w:rsidR="00D15D1F">
        <w:t>к</w:t>
      </w:r>
      <w:r w:rsidR="00CA5A22" w:rsidRPr="000A2E7B">
        <w:t>онкурс,</w:t>
      </w:r>
      <w:r w:rsidR="00CA5A22" w:rsidRPr="000A2E7B">
        <w:rPr>
          <w:lang w:val="sr-Cyrl-RS"/>
        </w:rPr>
        <w:t xml:space="preserve"> </w:t>
      </w:r>
      <w:r w:rsidRPr="000A2E7B">
        <w:t>кандидати</w:t>
      </w:r>
      <w:r w:rsidR="00CA5A22" w:rsidRPr="000A2E7B">
        <w:rPr>
          <w:lang w:val="sr-Cyrl-RS"/>
        </w:rPr>
        <w:t xml:space="preserve"> </w:t>
      </w:r>
      <w:r w:rsidRPr="000A2E7B">
        <w:t>су</w:t>
      </w:r>
      <w:r w:rsidR="00CA5A22" w:rsidRPr="000A2E7B">
        <w:rPr>
          <w:lang w:val="sr-Cyrl-RS"/>
        </w:rPr>
        <w:t xml:space="preserve"> </w:t>
      </w:r>
      <w:r w:rsidRPr="000A2E7B">
        <w:t>дужни</w:t>
      </w:r>
      <w:r w:rsidR="00CA5A22" w:rsidRPr="000A2E7B">
        <w:rPr>
          <w:lang w:val="sr-Cyrl-RS"/>
        </w:rPr>
        <w:t xml:space="preserve"> </w:t>
      </w:r>
      <w:r w:rsidR="00023947" w:rsidRPr="000A2E7B">
        <w:rPr>
          <w:lang w:val="sr-Cyrl-RS"/>
        </w:rPr>
        <w:t xml:space="preserve">да </w:t>
      </w:r>
      <w:r w:rsidR="00023947" w:rsidRPr="000A2E7B">
        <w:t>достав</w:t>
      </w:r>
      <w:r w:rsidR="00023947" w:rsidRPr="000A2E7B">
        <w:rPr>
          <w:lang w:val="sr-Cyrl-RS"/>
        </w:rPr>
        <w:t>е</w:t>
      </w:r>
      <w:r w:rsidR="00CA5A22" w:rsidRPr="000A2E7B">
        <w:rPr>
          <w:lang w:val="sr-Cyrl-RS"/>
        </w:rPr>
        <w:t xml:space="preserve"> </w:t>
      </w:r>
      <w:r w:rsidRPr="000A2E7B">
        <w:t>доказе</w:t>
      </w:r>
      <w:r w:rsidR="00CA5A22" w:rsidRPr="000A2E7B">
        <w:rPr>
          <w:lang w:val="sr-Cyrl-RS"/>
        </w:rPr>
        <w:t xml:space="preserve"> </w:t>
      </w:r>
      <w:r w:rsidRPr="000A2E7B">
        <w:t>о</w:t>
      </w:r>
      <w:r w:rsidR="00CA5A22" w:rsidRPr="000A2E7B">
        <w:rPr>
          <w:lang w:val="sr-Cyrl-RS"/>
        </w:rPr>
        <w:t xml:space="preserve"> </w:t>
      </w:r>
      <w:r w:rsidR="00CA5A22" w:rsidRPr="000A2E7B">
        <w:t>испуња</w:t>
      </w:r>
      <w:r w:rsidRPr="000A2E7B">
        <w:t>вању</w:t>
      </w:r>
      <w:r w:rsidR="00CA5A22" w:rsidRPr="000A2E7B">
        <w:rPr>
          <w:lang w:val="sr-Cyrl-RS"/>
        </w:rPr>
        <w:t xml:space="preserve"> </w:t>
      </w:r>
      <w:r w:rsidRPr="000A2E7B">
        <w:t>општих</w:t>
      </w:r>
      <w:r w:rsidR="00CA5A22" w:rsidRPr="000A2E7B">
        <w:rPr>
          <w:lang w:val="sr-Cyrl-RS"/>
        </w:rPr>
        <w:t xml:space="preserve"> </w:t>
      </w:r>
      <w:r w:rsidRPr="000A2E7B">
        <w:t>и</w:t>
      </w:r>
      <w:r w:rsidR="00CA5A22" w:rsidRPr="000A2E7B">
        <w:rPr>
          <w:lang w:val="sr-Cyrl-RS"/>
        </w:rPr>
        <w:t xml:space="preserve"> </w:t>
      </w:r>
      <w:r w:rsidRPr="000A2E7B">
        <w:t>посебних</w:t>
      </w:r>
      <w:r w:rsidR="00CA5A22" w:rsidRPr="000A2E7B">
        <w:rPr>
          <w:lang w:val="sr-Cyrl-RS"/>
        </w:rPr>
        <w:t xml:space="preserve"> </w:t>
      </w:r>
      <w:r w:rsidRPr="000A2E7B">
        <w:t xml:space="preserve">услова: </w:t>
      </w:r>
    </w:p>
    <w:p w:rsidR="00CA5A22" w:rsidRPr="000A2E7B" w:rsidRDefault="001F7DF0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t>биографију</w:t>
      </w:r>
      <w:r w:rsidR="00CA5A22" w:rsidRPr="000A2E7B">
        <w:rPr>
          <w:lang w:val="sr-Cyrl-RS"/>
        </w:rPr>
        <w:t xml:space="preserve"> </w:t>
      </w:r>
      <w:r w:rsidRPr="000A2E7B">
        <w:t>о</w:t>
      </w:r>
      <w:r w:rsidR="00CA5A22" w:rsidRPr="000A2E7B">
        <w:rPr>
          <w:lang w:val="sr-Cyrl-RS"/>
        </w:rPr>
        <w:t xml:space="preserve"> </w:t>
      </w:r>
      <w:r w:rsidRPr="000A2E7B">
        <w:t>кретању</w:t>
      </w:r>
      <w:r w:rsidR="00CA5A22" w:rsidRPr="000A2E7B">
        <w:rPr>
          <w:lang w:val="sr-Cyrl-RS"/>
        </w:rPr>
        <w:t xml:space="preserve"> </w:t>
      </w:r>
      <w:r w:rsidRPr="000A2E7B">
        <w:t>у</w:t>
      </w:r>
      <w:r w:rsidR="00CA5A22" w:rsidRPr="000A2E7B">
        <w:rPr>
          <w:lang w:val="sr-Cyrl-RS"/>
        </w:rPr>
        <w:t xml:space="preserve"> </w:t>
      </w:r>
      <w:r w:rsidRPr="000A2E7B">
        <w:t>служби,</w:t>
      </w:r>
    </w:p>
    <w:p w:rsidR="000663CB" w:rsidRPr="000A2E7B" w:rsidRDefault="000663CB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rPr>
          <w:lang w:val="sr-Cyrl-RS"/>
        </w:rPr>
        <w:t>увјерење о држављанству,</w:t>
      </w:r>
    </w:p>
    <w:p w:rsidR="000663CB" w:rsidRPr="000A2E7B" w:rsidRDefault="000663CB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rPr>
          <w:lang w:val="sr-Cyrl-RS"/>
        </w:rPr>
        <w:t>извод из матичне књиге рођених,</w:t>
      </w:r>
    </w:p>
    <w:p w:rsidR="000663CB" w:rsidRPr="000A2E7B" w:rsidRDefault="001F7DF0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t>овјерену</w:t>
      </w:r>
      <w:r w:rsidR="00CA5A22" w:rsidRPr="000A2E7B">
        <w:rPr>
          <w:lang w:val="sr-Cyrl-RS"/>
        </w:rPr>
        <w:t xml:space="preserve"> </w:t>
      </w:r>
      <w:r w:rsidRPr="000A2E7B">
        <w:t>копију</w:t>
      </w:r>
      <w:r w:rsidR="00CA5A22" w:rsidRPr="000A2E7B">
        <w:rPr>
          <w:lang w:val="sr-Cyrl-RS"/>
        </w:rPr>
        <w:t xml:space="preserve"> </w:t>
      </w:r>
      <w:r w:rsidRPr="000A2E7B">
        <w:t xml:space="preserve">дипломе, </w:t>
      </w:r>
    </w:p>
    <w:p w:rsidR="000663CB" w:rsidRPr="000A2E7B" w:rsidRDefault="00693617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t>доказ о радном и</w:t>
      </w:r>
      <w:r w:rsidR="00A86DF8">
        <w:t>скуству</w:t>
      </w:r>
      <w:r w:rsidR="00A86DF8">
        <w:rPr>
          <w:lang w:val="sr-Cyrl-RS"/>
        </w:rPr>
        <w:t xml:space="preserve"> </w:t>
      </w:r>
      <w:r w:rsidR="00954016" w:rsidRPr="000A2E7B">
        <w:rPr>
          <w:lang w:val="sr-Cyrl-RS"/>
        </w:rPr>
        <w:t>(потврда/увјерење)</w:t>
      </w:r>
      <w:r w:rsidRPr="000A2E7B">
        <w:rPr>
          <w:lang w:val="sr-Cyrl-RS"/>
        </w:rPr>
        <w:t>,</w:t>
      </w:r>
    </w:p>
    <w:p w:rsidR="00586BA7" w:rsidRPr="000A2E7B" w:rsidRDefault="00586BA7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lang w:val="sr-Cyrl-RS"/>
        </w:rPr>
      </w:pPr>
      <w:r w:rsidRPr="000A2E7B">
        <w:rPr>
          <w:lang w:val="sr-Cyrl-RS"/>
        </w:rPr>
        <w:t xml:space="preserve">увјерење да се </w:t>
      </w:r>
      <w:r w:rsidR="00056E86" w:rsidRPr="000A2E7B">
        <w:rPr>
          <w:lang w:val="sr-Cyrl-RS"/>
        </w:rPr>
        <w:t xml:space="preserve">против кандидата </w:t>
      </w:r>
      <w:r w:rsidRPr="000A2E7B">
        <w:rPr>
          <w:lang w:val="sr-Cyrl-RS"/>
        </w:rPr>
        <w:t>не води кривични поступак, не старије од</w:t>
      </w:r>
      <w:r w:rsidR="00D32643" w:rsidRPr="000A2E7B">
        <w:rPr>
          <w:lang w:val="sr-Cyrl-RS"/>
        </w:rPr>
        <w:t xml:space="preserve"> три</w:t>
      </w:r>
      <w:r w:rsidRPr="000A2E7B">
        <w:rPr>
          <w:lang w:val="sr-Cyrl-RS"/>
        </w:rPr>
        <w:t xml:space="preserve"> мје</w:t>
      </w:r>
      <w:r w:rsidR="00D32643" w:rsidRPr="000A2E7B">
        <w:rPr>
          <w:lang w:val="sr-Cyrl-RS"/>
        </w:rPr>
        <w:t>сеца</w:t>
      </w:r>
      <w:r w:rsidRPr="000A2E7B">
        <w:rPr>
          <w:lang w:val="sr-Cyrl-RS"/>
        </w:rPr>
        <w:t>,</w:t>
      </w:r>
    </w:p>
    <w:p w:rsidR="000663CB" w:rsidRPr="00AA4589" w:rsidRDefault="000663CB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0A2E7B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испуњавању услова из               </w:t>
      </w:r>
      <w:r w:rsidR="00586BA7" w:rsidRPr="000A2E7B">
        <w:rPr>
          <w:rFonts w:eastAsia="Times New Roman" w:cs="Times New Roman"/>
          <w:szCs w:val="24"/>
          <w:lang w:val="sr-Cyrl-CS"/>
        </w:rPr>
        <w:t xml:space="preserve">тачке III </w:t>
      </w:r>
      <w:r w:rsidRPr="000A2E7B">
        <w:rPr>
          <w:rFonts w:eastAsia="Times New Roman" w:cs="Times New Roman"/>
          <w:szCs w:val="24"/>
          <w:lang w:val="sr-Cyrl-CS"/>
        </w:rPr>
        <w:t xml:space="preserve">подт. </w:t>
      </w:r>
      <w:r w:rsidRPr="000A2E7B">
        <w:rPr>
          <w:rFonts w:eastAsia="Times New Roman" w:cs="Times New Roman"/>
          <w:szCs w:val="24"/>
        </w:rPr>
        <w:t>3, 4.</w:t>
      </w:r>
      <w:r w:rsidRPr="000A2E7B">
        <w:rPr>
          <w:rFonts w:eastAsia="Times New Roman" w:cs="Times New Roman"/>
          <w:szCs w:val="24"/>
          <w:lang w:val="sr-Cyrl-CS"/>
        </w:rPr>
        <w:t xml:space="preserve"> и </w:t>
      </w:r>
      <w:r w:rsidR="00586BA7" w:rsidRPr="000A2E7B">
        <w:rPr>
          <w:rFonts w:eastAsia="Times New Roman" w:cs="Times New Roman"/>
          <w:szCs w:val="24"/>
          <w:lang w:val="sr-Cyrl-CS"/>
        </w:rPr>
        <w:t>6</w:t>
      </w:r>
      <w:r w:rsidRPr="000A2E7B">
        <w:rPr>
          <w:rFonts w:eastAsia="Times New Roman" w:cs="Times New Roman"/>
          <w:szCs w:val="24"/>
          <w:lang w:val="sr-Cyrl-CS"/>
        </w:rPr>
        <w:t xml:space="preserve">. </w:t>
      </w:r>
      <w:r w:rsidR="002A2DB6" w:rsidRPr="000A2E7B">
        <w:rPr>
          <w:rFonts w:eastAsia="Times New Roman" w:cs="Times New Roman"/>
          <w:szCs w:val="24"/>
          <w:lang w:val="sr-Cyrl-CS"/>
        </w:rPr>
        <w:t xml:space="preserve">овог </w:t>
      </w:r>
      <w:r w:rsidRPr="000A2E7B">
        <w:rPr>
          <w:rFonts w:eastAsia="Times New Roman" w:cs="Times New Roman"/>
          <w:szCs w:val="24"/>
          <w:lang w:val="sr-Cyrl-CS"/>
        </w:rPr>
        <w:t xml:space="preserve">конкурса, </w:t>
      </w:r>
    </w:p>
    <w:p w:rsidR="00AA4589" w:rsidRPr="00AA4589" w:rsidRDefault="00AA4589" w:rsidP="00AA4589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0A2E7B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испуњавању услова из               </w:t>
      </w:r>
      <w:r>
        <w:rPr>
          <w:rFonts w:eastAsia="Times New Roman" w:cs="Times New Roman"/>
          <w:szCs w:val="24"/>
          <w:lang w:val="sr-Cyrl-CS"/>
        </w:rPr>
        <w:t>тачке I</w:t>
      </w:r>
      <w:r>
        <w:rPr>
          <w:rFonts w:eastAsia="Times New Roman" w:cs="Times New Roman"/>
          <w:szCs w:val="24"/>
          <w:lang w:val="en-US"/>
        </w:rPr>
        <w:t>V</w:t>
      </w:r>
      <w:r w:rsidRPr="000A2E7B">
        <w:rPr>
          <w:rFonts w:eastAsia="Times New Roman" w:cs="Times New Roman"/>
          <w:szCs w:val="24"/>
          <w:lang w:val="sr-Cyrl-CS"/>
        </w:rPr>
        <w:t xml:space="preserve"> подт. </w:t>
      </w:r>
      <w:r w:rsidRPr="000A2E7B">
        <w:rPr>
          <w:rFonts w:eastAsia="Times New Roman" w:cs="Times New Roman"/>
          <w:szCs w:val="24"/>
        </w:rPr>
        <w:t>4.</w:t>
      </w:r>
      <w:r w:rsidRPr="000A2E7B">
        <w:rPr>
          <w:rFonts w:eastAsia="Times New Roman" w:cs="Times New Roman"/>
          <w:szCs w:val="24"/>
          <w:lang w:val="sr-Cyrl-CS"/>
        </w:rPr>
        <w:t xml:space="preserve"> овог конкурса, </w:t>
      </w:r>
    </w:p>
    <w:p w:rsidR="000663CB" w:rsidRPr="000A2E7B" w:rsidRDefault="000663CB" w:rsidP="004E2E9F">
      <w:pPr>
        <w:pStyle w:val="ListParagraph"/>
        <w:numPr>
          <w:ilvl w:val="0"/>
          <w:numId w:val="11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0A2E7B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</w:t>
      </w:r>
      <w:r w:rsidR="002A2DB6" w:rsidRPr="000A2E7B">
        <w:rPr>
          <w:rFonts w:eastAsia="Times New Roman" w:cs="Times New Roman"/>
          <w:szCs w:val="24"/>
          <w:lang w:val="sr-Cyrl-CS"/>
        </w:rPr>
        <w:t>непостојању сукоба интереса</w:t>
      </w:r>
      <w:r w:rsidRPr="000A2E7B">
        <w:rPr>
          <w:rFonts w:eastAsia="Times New Roman" w:cs="Times New Roman"/>
          <w:szCs w:val="24"/>
          <w:lang w:val="sr-Cyrl-CS"/>
        </w:rPr>
        <w:t xml:space="preserve"> из тачке </w:t>
      </w:r>
      <w:r w:rsidRPr="000A2E7B">
        <w:rPr>
          <w:rFonts w:eastAsia="Times New Roman" w:cs="Times New Roman"/>
          <w:szCs w:val="24"/>
        </w:rPr>
        <w:t>V</w:t>
      </w:r>
      <w:r w:rsidRPr="000A2E7B">
        <w:rPr>
          <w:rFonts w:eastAsia="Times New Roman" w:cs="Times New Roman"/>
          <w:szCs w:val="24"/>
          <w:lang w:val="sr-Cyrl-CS"/>
        </w:rPr>
        <w:t xml:space="preserve"> </w:t>
      </w:r>
      <w:r w:rsidR="002A2DB6" w:rsidRPr="000A2E7B">
        <w:rPr>
          <w:rFonts w:eastAsia="Times New Roman" w:cs="Times New Roman"/>
          <w:szCs w:val="24"/>
          <w:lang w:val="sr-Cyrl-CS"/>
        </w:rPr>
        <w:t xml:space="preserve">овог </w:t>
      </w:r>
      <w:r w:rsidR="00056E86" w:rsidRPr="000A2E7B">
        <w:rPr>
          <w:rFonts w:eastAsia="Times New Roman" w:cs="Times New Roman"/>
          <w:szCs w:val="24"/>
          <w:lang w:val="sr-Cyrl-CS"/>
        </w:rPr>
        <w:t>конкурса.</w:t>
      </w:r>
    </w:p>
    <w:p w:rsidR="00056E86" w:rsidRDefault="002A2DB6" w:rsidP="00056E86">
      <w:pPr>
        <w:spacing w:before="100" w:beforeAutospacing="1" w:after="100" w:afterAutospacing="1" w:line="240" w:lineRule="auto"/>
        <w:ind w:firstLine="425"/>
        <w:jc w:val="both"/>
        <w:rPr>
          <w:rFonts w:eastAsia="Times New Roman" w:cs="Times New Roman"/>
          <w:szCs w:val="24"/>
          <w:lang w:val="sr-Cyrl-RS"/>
        </w:rPr>
      </w:pPr>
      <w:r w:rsidRPr="000A2E7B">
        <w:rPr>
          <w:rFonts w:eastAsia="Times New Roman" w:cs="Times New Roman"/>
          <w:szCs w:val="24"/>
          <w:lang w:val="sr-Cyrl-RS"/>
        </w:rPr>
        <w:t>Кандидати су дужни</w:t>
      </w:r>
      <w:r w:rsidR="00023947" w:rsidRPr="000A2E7B">
        <w:rPr>
          <w:rFonts w:eastAsia="Times New Roman" w:cs="Times New Roman"/>
          <w:szCs w:val="24"/>
          <w:lang w:val="sr-Cyrl-RS"/>
        </w:rPr>
        <w:t xml:space="preserve"> да доставе</w:t>
      </w:r>
      <w:r w:rsidRPr="000A2E7B">
        <w:rPr>
          <w:rFonts w:eastAsia="Times New Roman" w:cs="Times New Roman"/>
          <w:szCs w:val="24"/>
          <w:lang w:val="sr-Cyrl-RS"/>
        </w:rPr>
        <w:t xml:space="preserve"> ориги</w:t>
      </w:r>
      <w:r w:rsidR="0094244E">
        <w:rPr>
          <w:rFonts w:eastAsia="Times New Roman" w:cs="Times New Roman"/>
          <w:szCs w:val="24"/>
          <w:lang w:val="sr-Cyrl-RS"/>
        </w:rPr>
        <w:t>нал документе или овјерене фото</w:t>
      </w:r>
      <w:r w:rsidRPr="000A2E7B">
        <w:rPr>
          <w:rFonts w:eastAsia="Times New Roman" w:cs="Times New Roman"/>
          <w:szCs w:val="24"/>
          <w:lang w:val="sr-Cyrl-RS"/>
        </w:rPr>
        <w:t>копије.</w:t>
      </w:r>
    </w:p>
    <w:p w:rsidR="00EB4A7E" w:rsidRDefault="00EB4A7E" w:rsidP="00EB4A7E">
      <w:pPr>
        <w:spacing w:before="100" w:beforeAutospacing="1" w:after="100" w:afterAutospacing="1" w:line="240" w:lineRule="auto"/>
        <w:ind w:left="425"/>
        <w:jc w:val="both"/>
        <w:rPr>
          <w:rFonts w:eastAsia="Times New Roman" w:cs="Times New Roman"/>
          <w:szCs w:val="24"/>
          <w:lang w:val="sr-Cyrl-RS"/>
        </w:rPr>
      </w:pPr>
      <w:r w:rsidRPr="000E0C2B">
        <w:rPr>
          <w:szCs w:val="24"/>
          <w:lang w:val="sr-Cyrl-RS"/>
        </w:rPr>
        <w:t>Прворангирани кандидат, по приједлогу Комисије за спровођење јавног конкурса (Конкурсне комисије), дужан је да, у року од седам дана од дана пријема обавјештења Конкурсне комис</w:t>
      </w:r>
      <w:r>
        <w:rPr>
          <w:szCs w:val="24"/>
          <w:lang w:val="sr-Cyrl-RS"/>
        </w:rPr>
        <w:t xml:space="preserve">ије, достави Увјерење да није </w:t>
      </w:r>
      <w:r>
        <w:rPr>
          <w:color w:val="000000"/>
          <w:szCs w:val="24"/>
          <w:lang w:val="sr-Cyrl-RS"/>
        </w:rPr>
        <w:t>осуђиван правоснажном пресудом на безусловну казну затвора за дјела учињена против достојанства, личности, морала, службене дужности, полног интегритета, злостављања дјетета, полног или другог насиља над дјететом или малољетним лицем.</w:t>
      </w:r>
    </w:p>
    <w:p w:rsidR="00EB4A7E" w:rsidRPr="000A2E7B" w:rsidRDefault="00EB4A7E" w:rsidP="00056E86">
      <w:pPr>
        <w:spacing w:before="100" w:beforeAutospacing="1" w:after="100" w:afterAutospacing="1" w:line="240" w:lineRule="auto"/>
        <w:ind w:firstLine="425"/>
        <w:jc w:val="both"/>
        <w:rPr>
          <w:rFonts w:eastAsia="Times New Roman" w:cs="Times New Roman"/>
          <w:szCs w:val="24"/>
          <w:lang w:val="sr-Cyrl-RS"/>
        </w:rPr>
      </w:pPr>
    </w:p>
    <w:p w:rsidR="00056E86" w:rsidRPr="000A2E7B" w:rsidRDefault="00A774AA" w:rsidP="00056E86">
      <w:pPr>
        <w:spacing w:before="100" w:beforeAutospacing="1" w:after="100" w:afterAutospacing="1" w:line="240" w:lineRule="auto"/>
        <w:ind w:left="425"/>
        <w:jc w:val="both"/>
        <w:rPr>
          <w:lang w:val="sr-Cyrl-RS"/>
        </w:rPr>
      </w:pPr>
      <w:r w:rsidRPr="000A2E7B">
        <w:rPr>
          <w:lang w:val="sr-Cyrl-RS"/>
        </w:rPr>
        <w:lastRenderedPageBreak/>
        <w:t>Комисија за избор обавиће интервјуе с</w:t>
      </w:r>
      <w:r w:rsidR="002466B7" w:rsidRPr="000A2E7B">
        <w:rPr>
          <w:lang w:val="sr-Cyrl-RS"/>
        </w:rPr>
        <w:t xml:space="preserve">а свим кандидатима који уђу у ужи избор, о чему ће кандидати </w:t>
      </w:r>
      <w:r w:rsidR="007832C7" w:rsidRPr="000A2E7B">
        <w:rPr>
          <w:lang w:val="sr-Cyrl-RS"/>
        </w:rPr>
        <w:t>бити благовремено обавијештени, те је потребно у пријави обавезно навести адресу становања и контакт телефон.</w:t>
      </w:r>
    </w:p>
    <w:p w:rsidR="00056E86" w:rsidRPr="000A2E7B" w:rsidRDefault="002466B7" w:rsidP="00056E86">
      <w:pPr>
        <w:spacing w:line="240" w:lineRule="auto"/>
        <w:ind w:left="425"/>
        <w:jc w:val="both"/>
        <w:rPr>
          <w:lang w:val="sr-Cyrl-RS"/>
        </w:rPr>
      </w:pPr>
      <w:r w:rsidRPr="000A2E7B">
        <w:rPr>
          <w:lang w:val="sr-Cyrl-RS"/>
        </w:rPr>
        <w:t>Пријаве подносилаца са којима Комисија за избор не ступи у контакт у одређеном року, а након рока за подношење пријава неће бити узете у разматрање у даљем процесу именовања.</w:t>
      </w:r>
    </w:p>
    <w:p w:rsidR="00A222C3" w:rsidRPr="000A2E7B" w:rsidRDefault="002466B7" w:rsidP="00AA4589">
      <w:pPr>
        <w:spacing w:before="100" w:beforeAutospacing="1" w:after="100" w:afterAutospacing="1" w:line="240" w:lineRule="auto"/>
        <w:ind w:left="425"/>
        <w:jc w:val="both"/>
        <w:rPr>
          <w:lang w:val="sr-Cyrl-RS"/>
        </w:rPr>
      </w:pPr>
      <w:r w:rsidRPr="000A2E7B">
        <w:rPr>
          <w:lang w:val="sr-Cyrl-RS"/>
        </w:rPr>
        <w:t>Имајући у виду овлашћења омбудсмена која проистичу из члана 16. Закона о министарским, владиним и другим именовањима Републике Српске („Службени гласник Републике Српске”, број 41/03), а која се односе на приговоре на коначна именовања, постоји потреба сталног увида у поднесена документа, те се из тог разлога док</w:t>
      </w:r>
      <w:r w:rsidR="0094244E">
        <w:rPr>
          <w:lang w:val="sr-Cyrl-RS"/>
        </w:rPr>
        <w:t>умента приложена уз пријаву на k</w:t>
      </w:r>
      <w:r w:rsidRPr="000A2E7B">
        <w:rPr>
          <w:lang w:val="sr-Cyrl-RS"/>
        </w:rPr>
        <w:t>онкурс неће враћати кандидатима.</w:t>
      </w:r>
    </w:p>
    <w:p w:rsidR="002466B7" w:rsidRPr="00E1440E" w:rsidRDefault="002466B7" w:rsidP="00570134">
      <w:pPr>
        <w:spacing w:before="240" w:after="240" w:line="240" w:lineRule="auto"/>
        <w:ind w:firstLine="425"/>
        <w:jc w:val="both"/>
        <w:rPr>
          <w:rFonts w:eastAsia="Times New Roman" w:cs="Times New Roman"/>
          <w:szCs w:val="24"/>
          <w:lang w:val="sr-Cyrl-CS"/>
        </w:rPr>
      </w:pPr>
      <w:r w:rsidRPr="00E1440E">
        <w:rPr>
          <w:rFonts w:eastAsia="Times New Roman" w:cs="Times New Roman"/>
          <w:szCs w:val="24"/>
        </w:rPr>
        <w:t>VII</w:t>
      </w:r>
      <w:r w:rsidRPr="00E1440E">
        <w:rPr>
          <w:rFonts w:eastAsia="Times New Roman" w:cs="Times New Roman"/>
          <w:szCs w:val="24"/>
          <w:lang w:val="sr-Cyrl-CS"/>
        </w:rPr>
        <w:t xml:space="preserve"> - Рок за подношење пријава</w:t>
      </w:r>
    </w:p>
    <w:p w:rsidR="002466B7" w:rsidRPr="00E1440E" w:rsidRDefault="002466B7" w:rsidP="00056E86">
      <w:pPr>
        <w:spacing w:line="240" w:lineRule="auto"/>
        <w:ind w:firstLine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</w:rPr>
        <w:t>Рок</w:t>
      </w:r>
      <w:r w:rsidRPr="00E1440E">
        <w:rPr>
          <w:rFonts w:eastAsia="Times New Roman" w:cs="Times New Roman"/>
          <w:szCs w:val="24"/>
          <w:lang w:val="sr-Cyrl-RS"/>
        </w:rPr>
        <w:t xml:space="preserve"> </w:t>
      </w:r>
      <w:r w:rsidRPr="00E1440E">
        <w:rPr>
          <w:rFonts w:eastAsia="Times New Roman" w:cs="Times New Roman"/>
          <w:szCs w:val="24"/>
        </w:rPr>
        <w:t>за подношење пријав</w:t>
      </w:r>
      <w:r w:rsidRPr="00E1440E">
        <w:rPr>
          <w:rFonts w:eastAsia="Times New Roman" w:cs="Times New Roman"/>
          <w:szCs w:val="24"/>
          <w:lang w:val="sr-Cyrl-RS"/>
        </w:rPr>
        <w:t>а</w:t>
      </w:r>
      <w:r w:rsidRPr="00E1440E">
        <w:rPr>
          <w:rFonts w:eastAsia="Times New Roman" w:cs="Times New Roman"/>
          <w:szCs w:val="24"/>
        </w:rPr>
        <w:t xml:space="preserve"> је </w:t>
      </w:r>
      <w:r w:rsidRPr="00E1440E">
        <w:rPr>
          <w:rFonts w:eastAsia="Times New Roman" w:cs="Times New Roman"/>
          <w:szCs w:val="24"/>
          <w:lang w:val="sr-Cyrl-RS"/>
        </w:rPr>
        <w:t>петнаест</w:t>
      </w:r>
      <w:r w:rsidR="0094244E">
        <w:rPr>
          <w:rFonts w:eastAsia="Times New Roman" w:cs="Times New Roman"/>
          <w:szCs w:val="24"/>
        </w:rPr>
        <w:t xml:space="preserve"> </w:t>
      </w:r>
      <w:r w:rsidRPr="00E1440E">
        <w:rPr>
          <w:rFonts w:eastAsia="Times New Roman" w:cs="Times New Roman"/>
          <w:szCs w:val="24"/>
        </w:rPr>
        <w:t xml:space="preserve"> дана од дана објављивања</w:t>
      </w:r>
      <w:r w:rsidR="00D15D1F">
        <w:rPr>
          <w:rFonts w:eastAsia="Times New Roman" w:cs="Times New Roman"/>
          <w:szCs w:val="24"/>
          <w:lang w:val="sr-Cyrl-RS"/>
        </w:rPr>
        <w:t xml:space="preserve"> к</w:t>
      </w:r>
      <w:r w:rsidRPr="00E1440E">
        <w:rPr>
          <w:rFonts w:eastAsia="Times New Roman" w:cs="Times New Roman"/>
          <w:szCs w:val="24"/>
        </w:rPr>
        <w:t>онкурса</w:t>
      </w:r>
      <w:r w:rsidRPr="00E1440E">
        <w:rPr>
          <w:rFonts w:eastAsia="Times New Roman" w:cs="Times New Roman"/>
          <w:szCs w:val="24"/>
          <w:lang w:val="sr-Cyrl-RS"/>
        </w:rPr>
        <w:t>.</w:t>
      </w:r>
    </w:p>
    <w:p w:rsidR="00056E86" w:rsidRPr="00E1440E" w:rsidRDefault="002466B7" w:rsidP="00056E86">
      <w:pPr>
        <w:spacing w:line="240" w:lineRule="auto"/>
        <w:ind w:firstLine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  <w:lang w:val="sr-Cyrl-RS"/>
        </w:rPr>
        <w:t>Непотпуне и неблаговремене пријаве неће бити разматране.</w:t>
      </w:r>
    </w:p>
    <w:p w:rsidR="002466B7" w:rsidRPr="00E1440E" w:rsidRDefault="002466B7" w:rsidP="00E61784">
      <w:pPr>
        <w:spacing w:line="240" w:lineRule="auto"/>
        <w:ind w:left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  <w:lang w:val="sr-Cyrl-RS"/>
        </w:rPr>
        <w:t>Пријаве са потребном документацијом достављају се поштом, на адресу:  Градска управа Града Бања</w:t>
      </w:r>
      <w:r w:rsidR="00C77930" w:rsidRPr="00E1440E">
        <w:rPr>
          <w:rFonts w:eastAsia="Times New Roman" w:cs="Times New Roman"/>
          <w:szCs w:val="24"/>
          <w:lang w:val="sr-Cyrl-RS"/>
        </w:rPr>
        <w:t xml:space="preserve"> Лука</w:t>
      </w:r>
      <w:r w:rsidRPr="00E1440E">
        <w:rPr>
          <w:rFonts w:eastAsia="Times New Roman" w:cs="Times New Roman"/>
          <w:szCs w:val="24"/>
          <w:lang w:val="sr-Cyrl-RS"/>
        </w:rPr>
        <w:t xml:space="preserve"> - Стручна служба Скупштине Града, Трг српских владара број 1, са назнаком: </w:t>
      </w:r>
      <w:r w:rsidR="00570134" w:rsidRPr="00E1440E">
        <w:rPr>
          <w:rFonts w:eastAsia="Times New Roman" w:cs="Times New Roman"/>
          <w:szCs w:val="24"/>
          <w:lang w:val="sr-Cyrl-RS"/>
        </w:rPr>
        <w:t>Комисији</w:t>
      </w:r>
      <w:r w:rsidR="004E2E9F" w:rsidRPr="00E1440E">
        <w:rPr>
          <w:rFonts w:eastAsia="Times New Roman" w:cs="Times New Roman"/>
          <w:szCs w:val="24"/>
          <w:lang w:val="sr-Cyrl-RS"/>
        </w:rPr>
        <w:t xml:space="preserve"> за избор </w:t>
      </w:r>
      <w:r w:rsidR="00023947" w:rsidRPr="00E1440E">
        <w:rPr>
          <w:rFonts w:eastAsia="Times New Roman" w:cs="Times New Roman"/>
          <w:szCs w:val="24"/>
          <w:lang w:val="sr-Cyrl-RS"/>
        </w:rPr>
        <w:t>кандидата за</w:t>
      </w:r>
      <w:r w:rsidR="004E2E9F" w:rsidRPr="00E1440E">
        <w:rPr>
          <w:rFonts w:eastAsia="Times New Roman" w:cs="Times New Roman"/>
          <w:szCs w:val="24"/>
          <w:lang w:val="sr-Cyrl-RS"/>
        </w:rPr>
        <w:t xml:space="preserve"> директора</w:t>
      </w:r>
      <w:r w:rsidR="00023947" w:rsidRPr="00E1440E">
        <w:rPr>
          <w:rFonts w:eastAsia="Times New Roman" w:cs="Times New Roman"/>
          <w:szCs w:val="24"/>
          <w:lang w:val="sr-Cyrl-RS"/>
        </w:rPr>
        <w:t xml:space="preserve"> </w:t>
      </w:r>
      <w:r w:rsidR="00AA4589">
        <w:rPr>
          <w:rFonts w:eastAsia="Times New Roman" w:cs="Times New Roman"/>
          <w:szCs w:val="24"/>
          <w:lang w:val="sr-Cyrl-RS"/>
        </w:rPr>
        <w:t>Центра за образовање одраслих</w:t>
      </w:r>
      <w:r w:rsidR="004E2E9F" w:rsidRPr="00E1440E">
        <w:rPr>
          <w:rFonts w:eastAsia="Times New Roman" w:cs="Times New Roman"/>
          <w:szCs w:val="24"/>
          <w:lang w:val="sr-Cyrl-RS"/>
        </w:rPr>
        <w:t xml:space="preserve"> Бања Лука</w:t>
      </w:r>
      <w:r w:rsidRPr="00E1440E">
        <w:rPr>
          <w:rFonts w:eastAsia="Times New Roman" w:cs="Times New Roman"/>
          <w:szCs w:val="24"/>
          <w:lang w:val="sr-Cyrl-RS"/>
        </w:rPr>
        <w:t>, или лично у шалтер - сали канцеларија број 16, Градске управе Града Бања</w:t>
      </w:r>
      <w:r w:rsidR="00C77930" w:rsidRPr="00E1440E">
        <w:rPr>
          <w:rFonts w:eastAsia="Times New Roman" w:cs="Times New Roman"/>
          <w:szCs w:val="24"/>
          <w:lang w:val="sr-Cyrl-RS"/>
        </w:rPr>
        <w:t xml:space="preserve"> Лука</w:t>
      </w:r>
      <w:r w:rsidRPr="00E1440E">
        <w:rPr>
          <w:rFonts w:eastAsia="Times New Roman" w:cs="Times New Roman"/>
          <w:szCs w:val="24"/>
          <w:lang w:val="sr-Cyrl-RS"/>
        </w:rPr>
        <w:t>.</w:t>
      </w:r>
    </w:p>
    <w:p w:rsidR="002466B7" w:rsidRPr="00E1440E" w:rsidRDefault="002466B7" w:rsidP="00352134">
      <w:pPr>
        <w:spacing w:before="100" w:beforeAutospacing="1" w:after="100" w:afterAutospacing="1" w:line="240" w:lineRule="auto"/>
        <w:ind w:firstLine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</w:rPr>
        <w:t xml:space="preserve">VIII </w:t>
      </w:r>
      <w:r w:rsidRPr="00E1440E">
        <w:rPr>
          <w:rFonts w:eastAsia="Times New Roman" w:cs="Times New Roman"/>
          <w:szCs w:val="24"/>
          <w:lang w:val="sr-Cyrl-RS"/>
        </w:rPr>
        <w:t>-</w:t>
      </w:r>
      <w:r w:rsidRPr="00E1440E">
        <w:rPr>
          <w:rFonts w:eastAsia="Times New Roman" w:cs="Times New Roman"/>
          <w:szCs w:val="24"/>
        </w:rPr>
        <w:t xml:space="preserve"> </w:t>
      </w:r>
      <w:r w:rsidR="00D15D1F">
        <w:rPr>
          <w:rFonts w:eastAsia="Times New Roman" w:cs="Times New Roman"/>
          <w:szCs w:val="24"/>
          <w:lang w:val="sr-Cyrl-RS"/>
        </w:rPr>
        <w:t>Објављивање к</w:t>
      </w:r>
      <w:r w:rsidRPr="00E1440E">
        <w:rPr>
          <w:rFonts w:eastAsia="Times New Roman" w:cs="Times New Roman"/>
          <w:szCs w:val="24"/>
          <w:lang w:val="sr-Cyrl-RS"/>
        </w:rPr>
        <w:t>онкурса</w:t>
      </w:r>
    </w:p>
    <w:p w:rsidR="002466B7" w:rsidRPr="00E1440E" w:rsidRDefault="00023947" w:rsidP="00570134">
      <w:pPr>
        <w:spacing w:line="240" w:lineRule="auto"/>
        <w:ind w:left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  <w:lang w:val="sr-Cyrl-RS"/>
        </w:rPr>
        <w:t xml:space="preserve">Јавни конкурс биће објављен у </w:t>
      </w:r>
      <w:r w:rsidR="002466B7" w:rsidRPr="00E1440E">
        <w:rPr>
          <w:rFonts w:eastAsia="Times New Roman" w:cs="Times New Roman"/>
          <w:szCs w:val="24"/>
          <w:lang w:val="sr-Cyrl-RS"/>
        </w:rPr>
        <w:t>Служ</w:t>
      </w:r>
      <w:r w:rsidRPr="00E1440E">
        <w:rPr>
          <w:rFonts w:eastAsia="Times New Roman" w:cs="Times New Roman"/>
          <w:szCs w:val="24"/>
          <w:lang w:val="sr-Cyrl-RS"/>
        </w:rPr>
        <w:t>беном гласнику Републике Српске</w:t>
      </w:r>
      <w:r w:rsidR="004E2E9F" w:rsidRPr="00E1440E">
        <w:rPr>
          <w:rFonts w:eastAsia="Times New Roman" w:cs="Times New Roman"/>
          <w:szCs w:val="24"/>
          <w:lang w:val="sr-Cyrl-RS"/>
        </w:rPr>
        <w:t xml:space="preserve">, дневном листу </w:t>
      </w:r>
      <w:r w:rsidR="009F42CB">
        <w:rPr>
          <w:rFonts w:eastAsia="Times New Roman" w:cs="Times New Roman"/>
          <w:szCs w:val="24"/>
          <w:lang w:val="sr-Cyrl-RS"/>
        </w:rPr>
        <w:t>„</w:t>
      </w:r>
      <w:r w:rsidR="004E2E9F" w:rsidRPr="00E1440E">
        <w:rPr>
          <w:rFonts w:eastAsia="Times New Roman" w:cs="Times New Roman"/>
          <w:szCs w:val="24"/>
          <w:lang w:val="sr-Cyrl-RS"/>
        </w:rPr>
        <w:t>Глас Српске</w:t>
      </w:r>
      <w:r w:rsidR="009F42CB">
        <w:rPr>
          <w:rFonts w:eastAsia="Times New Roman" w:cs="Times New Roman"/>
          <w:szCs w:val="24"/>
          <w:lang w:val="sr-Cyrl-RS"/>
        </w:rPr>
        <w:t>“</w:t>
      </w:r>
      <w:r w:rsidR="004E2E9F" w:rsidRPr="00E1440E">
        <w:rPr>
          <w:rFonts w:eastAsia="Times New Roman" w:cs="Times New Roman"/>
          <w:szCs w:val="24"/>
          <w:lang w:val="sr-Cyrl-RS"/>
        </w:rPr>
        <w:t xml:space="preserve"> и на интернет</w:t>
      </w:r>
      <w:r w:rsidR="002466B7" w:rsidRPr="00E1440E">
        <w:rPr>
          <w:rFonts w:eastAsia="Times New Roman" w:cs="Times New Roman"/>
          <w:szCs w:val="24"/>
          <w:lang w:val="sr-Cyrl-RS"/>
        </w:rPr>
        <w:t xml:space="preserve"> страници Града Бања</w:t>
      </w:r>
      <w:r w:rsidR="00C77930" w:rsidRPr="00E1440E">
        <w:rPr>
          <w:rFonts w:eastAsia="Times New Roman" w:cs="Times New Roman"/>
          <w:szCs w:val="24"/>
          <w:lang w:val="sr-Cyrl-RS"/>
        </w:rPr>
        <w:t xml:space="preserve"> Лука</w:t>
      </w:r>
      <w:r w:rsidR="002466B7" w:rsidRPr="00E1440E">
        <w:rPr>
          <w:rFonts w:eastAsia="Times New Roman" w:cs="Times New Roman"/>
          <w:szCs w:val="24"/>
          <w:lang w:val="sr-Cyrl-RS"/>
        </w:rPr>
        <w:t xml:space="preserve"> www.banjaluka.rs.bа.</w:t>
      </w:r>
    </w:p>
    <w:p w:rsidR="002466B7" w:rsidRPr="00E1440E" w:rsidRDefault="00023947" w:rsidP="00570134">
      <w:pPr>
        <w:spacing w:line="240" w:lineRule="auto"/>
        <w:ind w:left="425"/>
        <w:jc w:val="both"/>
        <w:rPr>
          <w:rFonts w:eastAsia="Times New Roman" w:cs="Times New Roman"/>
          <w:szCs w:val="24"/>
          <w:lang w:val="sr-Cyrl-RS"/>
        </w:rPr>
      </w:pPr>
      <w:r w:rsidRPr="00E1440E">
        <w:rPr>
          <w:rFonts w:eastAsia="Times New Roman" w:cs="Times New Roman"/>
          <w:szCs w:val="24"/>
          <w:lang w:val="sr-Cyrl-RS"/>
        </w:rPr>
        <w:t>Ако к</w:t>
      </w:r>
      <w:r w:rsidR="002466B7" w:rsidRPr="00E1440E">
        <w:rPr>
          <w:rFonts w:eastAsia="Times New Roman" w:cs="Times New Roman"/>
          <w:szCs w:val="24"/>
          <w:lang w:val="sr-Cyrl-RS"/>
        </w:rPr>
        <w:t>онкурс не буде објављен истовремено, рок ће се рачунати од дана посљедњег објављивања.</w:t>
      </w:r>
    </w:p>
    <w:p w:rsidR="00A92217" w:rsidRPr="00BE1048" w:rsidRDefault="00A92217" w:rsidP="00056E86">
      <w:pPr>
        <w:spacing w:before="120" w:after="120" w:line="240" w:lineRule="auto"/>
        <w:ind w:firstLine="284"/>
        <w:jc w:val="both"/>
        <w:rPr>
          <w:color w:val="FF0000"/>
          <w:highlight w:val="yellow"/>
          <w:lang w:val="sr-Cyrl-RS"/>
        </w:rPr>
      </w:pPr>
    </w:p>
    <w:p w:rsidR="00003530" w:rsidRPr="00BE1048" w:rsidRDefault="00003530" w:rsidP="002466B7">
      <w:pPr>
        <w:spacing w:before="120" w:after="120" w:line="240" w:lineRule="auto"/>
        <w:ind w:firstLine="425"/>
        <w:jc w:val="both"/>
        <w:rPr>
          <w:color w:val="FF0000"/>
          <w:highlight w:val="yellow"/>
          <w:lang w:val="sr-Cyrl-R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17"/>
        <w:gridCol w:w="4063"/>
      </w:tblGrid>
      <w:tr w:rsidR="00D517C6" w:rsidRPr="00BE1048" w:rsidTr="00056E86">
        <w:trPr>
          <w:trHeight w:val="195"/>
        </w:trPr>
        <w:tc>
          <w:tcPr>
            <w:tcW w:w="4645" w:type="dxa"/>
            <w:hideMark/>
          </w:tcPr>
          <w:p w:rsidR="00003530" w:rsidRPr="002240D1" w:rsidRDefault="00B270F3" w:rsidP="00056E86">
            <w:pPr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  <w:r w:rsidRPr="002240D1">
              <w:rPr>
                <w:rFonts w:eastAsia="Times New Roman" w:cs="Times New Roman"/>
                <w:szCs w:val="24"/>
                <w:lang w:val="sr-Cyrl-CS"/>
              </w:rPr>
              <w:t xml:space="preserve">Број:  </w:t>
            </w:r>
            <w:r w:rsidRPr="002240D1">
              <w:rPr>
                <w:rFonts w:eastAsia="Times New Roman" w:cs="Times New Roman"/>
                <w:szCs w:val="24"/>
              </w:rPr>
              <w:t>22</w:t>
            </w:r>
            <w:r w:rsidR="002240D1" w:rsidRPr="002240D1">
              <w:rPr>
                <w:rFonts w:eastAsia="Times New Roman" w:cs="Times New Roman"/>
                <w:szCs w:val="24"/>
                <w:lang w:val="sr-Cyrl-CS"/>
              </w:rPr>
              <w:t>-111</w:t>
            </w:r>
            <w:r w:rsidR="00003530" w:rsidRPr="002240D1">
              <w:rPr>
                <w:rFonts w:eastAsia="Times New Roman" w:cs="Times New Roman"/>
                <w:szCs w:val="24"/>
              </w:rPr>
              <w:t>-</w:t>
            </w:r>
            <w:r w:rsidR="000C5E94">
              <w:rPr>
                <w:rFonts w:eastAsia="Times New Roman" w:cs="Times New Roman"/>
                <w:szCs w:val="24"/>
                <w:lang w:val="sr-Cyrl-RS"/>
              </w:rPr>
              <w:t>33</w:t>
            </w:r>
            <w:r w:rsidR="002315D0">
              <w:rPr>
                <w:rFonts w:eastAsia="Times New Roman" w:cs="Times New Roman"/>
                <w:szCs w:val="24"/>
                <w:lang w:val="sr-Cyrl-CS"/>
              </w:rPr>
              <w:t>/25</w:t>
            </w:r>
            <w:r w:rsidR="00003530" w:rsidRPr="002240D1">
              <w:rPr>
                <w:rFonts w:eastAsia="Times New Roman" w:cs="Times New Roman"/>
                <w:szCs w:val="24"/>
                <w:lang w:val="sr-Cyrl-CS"/>
              </w:rPr>
              <w:t>.</w:t>
            </w:r>
          </w:p>
        </w:tc>
        <w:tc>
          <w:tcPr>
            <w:tcW w:w="4082" w:type="dxa"/>
            <w:hideMark/>
          </w:tcPr>
          <w:p w:rsidR="00003530" w:rsidRPr="00E1440E" w:rsidRDefault="002315D0" w:rsidP="00E1440E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     </w:t>
            </w:r>
            <w:r w:rsidR="00003530" w:rsidRPr="00E1440E">
              <w:rPr>
                <w:rFonts w:eastAsia="Times New Roman" w:cs="Times New Roman"/>
                <w:szCs w:val="24"/>
                <w:lang w:val="sr-Cyrl-CS"/>
              </w:rPr>
              <w:t>ПРЕДСЈЕДНИК</w:t>
            </w:r>
          </w:p>
        </w:tc>
      </w:tr>
      <w:tr w:rsidR="00D517C6" w:rsidRPr="00BE1048" w:rsidTr="00056E86">
        <w:trPr>
          <w:trHeight w:val="195"/>
        </w:trPr>
        <w:tc>
          <w:tcPr>
            <w:tcW w:w="4645" w:type="dxa"/>
          </w:tcPr>
          <w:p w:rsidR="00003530" w:rsidRPr="002240D1" w:rsidRDefault="00003530" w:rsidP="00003530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2240D1">
              <w:rPr>
                <w:rFonts w:eastAsia="Times New Roman" w:cs="Times New Roman"/>
                <w:szCs w:val="24"/>
                <w:lang w:val="sr-Cyrl-CS"/>
              </w:rPr>
              <w:t>Дана,</w:t>
            </w:r>
            <w:r w:rsidRPr="002240D1">
              <w:rPr>
                <w:rFonts w:eastAsia="Times New Roman" w:cs="Times New Roman"/>
                <w:szCs w:val="24"/>
              </w:rPr>
              <w:t xml:space="preserve"> </w:t>
            </w:r>
            <w:r w:rsidR="000C5E94">
              <w:rPr>
                <w:rFonts w:eastAsia="Times New Roman" w:cs="Times New Roman"/>
                <w:szCs w:val="24"/>
                <w:lang w:val="sr-Cyrl-RS"/>
              </w:rPr>
              <w:t>09</w:t>
            </w:r>
            <w:r w:rsidR="005C00F8" w:rsidRPr="002240D1">
              <w:rPr>
                <w:rFonts w:eastAsia="Times New Roman" w:cs="Times New Roman"/>
                <w:szCs w:val="24"/>
                <w:lang w:val="sr-Cyrl-CS"/>
              </w:rPr>
              <w:t>.</w:t>
            </w:r>
            <w:r w:rsidR="002315D0">
              <w:rPr>
                <w:rFonts w:eastAsia="Times New Roman" w:cs="Times New Roman"/>
                <w:szCs w:val="24"/>
              </w:rPr>
              <w:t>07</w:t>
            </w:r>
            <w:r w:rsidR="002315D0">
              <w:rPr>
                <w:rFonts w:eastAsia="Times New Roman" w:cs="Times New Roman"/>
                <w:szCs w:val="24"/>
                <w:lang w:val="sr-Cyrl-CS"/>
              </w:rPr>
              <w:t>.2025</w:t>
            </w:r>
            <w:r w:rsidRPr="002240D1">
              <w:rPr>
                <w:rFonts w:eastAsia="Times New Roman" w:cs="Times New Roman"/>
                <w:szCs w:val="24"/>
                <w:lang w:val="sr-Cyrl-CS"/>
              </w:rPr>
              <w:t>. године</w:t>
            </w:r>
          </w:p>
        </w:tc>
        <w:tc>
          <w:tcPr>
            <w:tcW w:w="4082" w:type="dxa"/>
            <w:hideMark/>
          </w:tcPr>
          <w:p w:rsidR="00003530" w:rsidRPr="00E1440E" w:rsidRDefault="00003530" w:rsidP="00003530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E1440E">
              <w:rPr>
                <w:rFonts w:eastAsia="Times New Roman" w:cs="Times New Roman"/>
                <w:szCs w:val="24"/>
                <w:lang w:val="sr-Cyrl-CS"/>
              </w:rPr>
              <w:t>СКУПШТИНЕ ГРАДА</w:t>
            </w:r>
          </w:p>
        </w:tc>
      </w:tr>
      <w:tr w:rsidR="00003530" w:rsidRPr="00D517C6" w:rsidTr="00056E86">
        <w:trPr>
          <w:trHeight w:val="195"/>
        </w:trPr>
        <w:tc>
          <w:tcPr>
            <w:tcW w:w="4645" w:type="dxa"/>
          </w:tcPr>
          <w:p w:rsidR="00003530" w:rsidRPr="00BE1048" w:rsidRDefault="00003530" w:rsidP="00003530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  <w:highlight w:val="yellow"/>
                <w:lang w:val="sr-Cyrl-CS"/>
              </w:rPr>
            </w:pPr>
          </w:p>
        </w:tc>
        <w:tc>
          <w:tcPr>
            <w:tcW w:w="4082" w:type="dxa"/>
            <w:hideMark/>
          </w:tcPr>
          <w:p w:rsidR="00003530" w:rsidRPr="00E1440E" w:rsidRDefault="00003530" w:rsidP="00003530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</w:p>
          <w:p w:rsidR="00003530" w:rsidRPr="00E1440E" w:rsidRDefault="002315D0" w:rsidP="002315D0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b/>
                <w:szCs w:val="24"/>
                <w:lang w:val="sr-Cyrl-CS"/>
              </w:rPr>
            </w:pPr>
            <w:r>
              <w:rPr>
                <w:rFonts w:eastAsia="Times New Roman" w:cs="Times New Roman"/>
                <w:b/>
                <w:szCs w:val="24"/>
                <w:lang w:val="sr-Cyrl-CS"/>
              </w:rPr>
              <w:t xml:space="preserve">                 Љубо Нинковић</w:t>
            </w:r>
          </w:p>
        </w:tc>
      </w:tr>
      <w:tr w:rsidR="002315D0" w:rsidRPr="00D517C6" w:rsidTr="00056E86">
        <w:trPr>
          <w:trHeight w:val="195"/>
        </w:trPr>
        <w:tc>
          <w:tcPr>
            <w:tcW w:w="4645" w:type="dxa"/>
          </w:tcPr>
          <w:p w:rsidR="002315D0" w:rsidRPr="00BE1048" w:rsidRDefault="002315D0" w:rsidP="00003530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  <w:highlight w:val="yellow"/>
                <w:lang w:val="sr-Cyrl-CS"/>
              </w:rPr>
            </w:pPr>
          </w:p>
        </w:tc>
        <w:tc>
          <w:tcPr>
            <w:tcW w:w="4082" w:type="dxa"/>
          </w:tcPr>
          <w:p w:rsidR="002315D0" w:rsidRPr="00E1440E" w:rsidRDefault="002315D0" w:rsidP="00003530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</w:tbl>
    <w:p w:rsidR="00003530" w:rsidRPr="00D517C6" w:rsidRDefault="00003530" w:rsidP="002466B7">
      <w:pPr>
        <w:spacing w:before="120" w:after="120" w:line="240" w:lineRule="auto"/>
        <w:ind w:firstLine="425"/>
        <w:jc w:val="both"/>
        <w:rPr>
          <w:color w:val="FF0000"/>
          <w:lang w:val="sr-Cyrl-RS"/>
        </w:rPr>
      </w:pPr>
    </w:p>
    <w:sectPr w:rsidR="00003530" w:rsidRPr="00D517C6" w:rsidSect="00FA229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B41"/>
    <w:multiLevelType w:val="hybridMultilevel"/>
    <w:tmpl w:val="323C7302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32D4B"/>
    <w:multiLevelType w:val="hybridMultilevel"/>
    <w:tmpl w:val="8648FAD2"/>
    <w:lvl w:ilvl="0" w:tplc="9BC8E2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63BE1"/>
    <w:multiLevelType w:val="hybridMultilevel"/>
    <w:tmpl w:val="B72A707E"/>
    <w:lvl w:ilvl="0" w:tplc="241A0011">
      <w:start w:val="1"/>
      <w:numFmt w:val="decimal"/>
      <w:lvlText w:val="%1)"/>
      <w:lvlJc w:val="left"/>
      <w:pPr>
        <w:ind w:left="1077" w:hanging="360"/>
      </w:pPr>
    </w:lvl>
    <w:lvl w:ilvl="1" w:tplc="241A0019" w:tentative="1">
      <w:start w:val="1"/>
      <w:numFmt w:val="lowerLetter"/>
      <w:lvlText w:val="%2."/>
      <w:lvlJc w:val="left"/>
      <w:pPr>
        <w:ind w:left="1797" w:hanging="360"/>
      </w:pPr>
    </w:lvl>
    <w:lvl w:ilvl="2" w:tplc="241A001B" w:tentative="1">
      <w:start w:val="1"/>
      <w:numFmt w:val="lowerRoman"/>
      <w:lvlText w:val="%3."/>
      <w:lvlJc w:val="right"/>
      <w:pPr>
        <w:ind w:left="2517" w:hanging="180"/>
      </w:pPr>
    </w:lvl>
    <w:lvl w:ilvl="3" w:tplc="241A000F" w:tentative="1">
      <w:start w:val="1"/>
      <w:numFmt w:val="decimal"/>
      <w:lvlText w:val="%4."/>
      <w:lvlJc w:val="left"/>
      <w:pPr>
        <w:ind w:left="3237" w:hanging="360"/>
      </w:pPr>
    </w:lvl>
    <w:lvl w:ilvl="4" w:tplc="241A0019" w:tentative="1">
      <w:start w:val="1"/>
      <w:numFmt w:val="lowerLetter"/>
      <w:lvlText w:val="%5."/>
      <w:lvlJc w:val="left"/>
      <w:pPr>
        <w:ind w:left="3957" w:hanging="360"/>
      </w:pPr>
    </w:lvl>
    <w:lvl w:ilvl="5" w:tplc="241A001B" w:tentative="1">
      <w:start w:val="1"/>
      <w:numFmt w:val="lowerRoman"/>
      <w:lvlText w:val="%6."/>
      <w:lvlJc w:val="right"/>
      <w:pPr>
        <w:ind w:left="4677" w:hanging="180"/>
      </w:pPr>
    </w:lvl>
    <w:lvl w:ilvl="6" w:tplc="241A000F" w:tentative="1">
      <w:start w:val="1"/>
      <w:numFmt w:val="decimal"/>
      <w:lvlText w:val="%7."/>
      <w:lvlJc w:val="left"/>
      <w:pPr>
        <w:ind w:left="5397" w:hanging="360"/>
      </w:pPr>
    </w:lvl>
    <w:lvl w:ilvl="7" w:tplc="241A0019" w:tentative="1">
      <w:start w:val="1"/>
      <w:numFmt w:val="lowerLetter"/>
      <w:lvlText w:val="%8."/>
      <w:lvlJc w:val="left"/>
      <w:pPr>
        <w:ind w:left="6117" w:hanging="360"/>
      </w:pPr>
    </w:lvl>
    <w:lvl w:ilvl="8" w:tplc="2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8C665D4"/>
    <w:multiLevelType w:val="hybridMultilevel"/>
    <w:tmpl w:val="64E04C90"/>
    <w:lvl w:ilvl="0" w:tplc="FB4AE990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797" w:hanging="360"/>
      </w:pPr>
    </w:lvl>
    <w:lvl w:ilvl="2" w:tplc="241A001B" w:tentative="1">
      <w:start w:val="1"/>
      <w:numFmt w:val="lowerRoman"/>
      <w:lvlText w:val="%3."/>
      <w:lvlJc w:val="right"/>
      <w:pPr>
        <w:ind w:left="2517" w:hanging="180"/>
      </w:pPr>
    </w:lvl>
    <w:lvl w:ilvl="3" w:tplc="241A000F" w:tentative="1">
      <w:start w:val="1"/>
      <w:numFmt w:val="decimal"/>
      <w:lvlText w:val="%4."/>
      <w:lvlJc w:val="left"/>
      <w:pPr>
        <w:ind w:left="3237" w:hanging="360"/>
      </w:pPr>
    </w:lvl>
    <w:lvl w:ilvl="4" w:tplc="241A0019" w:tentative="1">
      <w:start w:val="1"/>
      <w:numFmt w:val="lowerLetter"/>
      <w:lvlText w:val="%5."/>
      <w:lvlJc w:val="left"/>
      <w:pPr>
        <w:ind w:left="3957" w:hanging="360"/>
      </w:pPr>
    </w:lvl>
    <w:lvl w:ilvl="5" w:tplc="241A001B" w:tentative="1">
      <w:start w:val="1"/>
      <w:numFmt w:val="lowerRoman"/>
      <w:lvlText w:val="%6."/>
      <w:lvlJc w:val="right"/>
      <w:pPr>
        <w:ind w:left="4677" w:hanging="180"/>
      </w:pPr>
    </w:lvl>
    <w:lvl w:ilvl="6" w:tplc="241A000F" w:tentative="1">
      <w:start w:val="1"/>
      <w:numFmt w:val="decimal"/>
      <w:lvlText w:val="%7."/>
      <w:lvlJc w:val="left"/>
      <w:pPr>
        <w:ind w:left="5397" w:hanging="360"/>
      </w:pPr>
    </w:lvl>
    <w:lvl w:ilvl="7" w:tplc="241A0019" w:tentative="1">
      <w:start w:val="1"/>
      <w:numFmt w:val="lowerLetter"/>
      <w:lvlText w:val="%8."/>
      <w:lvlJc w:val="left"/>
      <w:pPr>
        <w:ind w:left="6117" w:hanging="360"/>
      </w:pPr>
    </w:lvl>
    <w:lvl w:ilvl="8" w:tplc="2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AD44E91"/>
    <w:multiLevelType w:val="hybridMultilevel"/>
    <w:tmpl w:val="34CCDA0E"/>
    <w:lvl w:ilvl="0" w:tplc="313C2F5C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6104D98"/>
    <w:multiLevelType w:val="hybridMultilevel"/>
    <w:tmpl w:val="808857F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774B"/>
    <w:multiLevelType w:val="hybridMultilevel"/>
    <w:tmpl w:val="E0F6E1DE"/>
    <w:lvl w:ilvl="0" w:tplc="DE6A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579C6"/>
    <w:multiLevelType w:val="hybridMultilevel"/>
    <w:tmpl w:val="D9FACB80"/>
    <w:lvl w:ilvl="0" w:tplc="FB4AE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F387E"/>
    <w:multiLevelType w:val="hybridMultilevel"/>
    <w:tmpl w:val="F5204F4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57C31"/>
    <w:multiLevelType w:val="hybridMultilevel"/>
    <w:tmpl w:val="948E93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112A0"/>
    <w:multiLevelType w:val="hybridMultilevel"/>
    <w:tmpl w:val="675CCF60"/>
    <w:lvl w:ilvl="0" w:tplc="DE6A4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F0"/>
    <w:rsid w:val="00003530"/>
    <w:rsid w:val="000071E8"/>
    <w:rsid w:val="00023947"/>
    <w:rsid w:val="00030250"/>
    <w:rsid w:val="00056E86"/>
    <w:rsid w:val="000663CB"/>
    <w:rsid w:val="000A2E7B"/>
    <w:rsid w:val="000C5E94"/>
    <w:rsid w:val="001D0BE6"/>
    <w:rsid w:val="001F51F1"/>
    <w:rsid w:val="001F7DF0"/>
    <w:rsid w:val="002240D1"/>
    <w:rsid w:val="002315D0"/>
    <w:rsid w:val="002466B7"/>
    <w:rsid w:val="002A2DB6"/>
    <w:rsid w:val="002E6CC8"/>
    <w:rsid w:val="00317F02"/>
    <w:rsid w:val="00352134"/>
    <w:rsid w:val="00397587"/>
    <w:rsid w:val="003F7440"/>
    <w:rsid w:val="004B5970"/>
    <w:rsid w:val="004E2E9F"/>
    <w:rsid w:val="004E67A1"/>
    <w:rsid w:val="00516BC9"/>
    <w:rsid w:val="00570134"/>
    <w:rsid w:val="00572FF1"/>
    <w:rsid w:val="00582049"/>
    <w:rsid w:val="00586BA7"/>
    <w:rsid w:val="005C00F8"/>
    <w:rsid w:val="005F5536"/>
    <w:rsid w:val="00615BFD"/>
    <w:rsid w:val="00693617"/>
    <w:rsid w:val="006D0D79"/>
    <w:rsid w:val="00707424"/>
    <w:rsid w:val="007832C7"/>
    <w:rsid w:val="00793A15"/>
    <w:rsid w:val="00814DD1"/>
    <w:rsid w:val="00826D9C"/>
    <w:rsid w:val="00841755"/>
    <w:rsid w:val="00857081"/>
    <w:rsid w:val="00896D27"/>
    <w:rsid w:val="008D7893"/>
    <w:rsid w:val="008E0705"/>
    <w:rsid w:val="008E20C2"/>
    <w:rsid w:val="008F6C47"/>
    <w:rsid w:val="0094244E"/>
    <w:rsid w:val="00954016"/>
    <w:rsid w:val="009F42CB"/>
    <w:rsid w:val="00A00A18"/>
    <w:rsid w:val="00A222C3"/>
    <w:rsid w:val="00A35935"/>
    <w:rsid w:val="00A6319A"/>
    <w:rsid w:val="00A774AA"/>
    <w:rsid w:val="00A86DF8"/>
    <w:rsid w:val="00A92217"/>
    <w:rsid w:val="00AA4589"/>
    <w:rsid w:val="00AB023D"/>
    <w:rsid w:val="00B015C4"/>
    <w:rsid w:val="00B03E0D"/>
    <w:rsid w:val="00B06E11"/>
    <w:rsid w:val="00B14518"/>
    <w:rsid w:val="00B270F3"/>
    <w:rsid w:val="00B66200"/>
    <w:rsid w:val="00B6727F"/>
    <w:rsid w:val="00B75F06"/>
    <w:rsid w:val="00BE1048"/>
    <w:rsid w:val="00C33F97"/>
    <w:rsid w:val="00C77930"/>
    <w:rsid w:val="00CA5A22"/>
    <w:rsid w:val="00CF71CD"/>
    <w:rsid w:val="00D0608D"/>
    <w:rsid w:val="00D15D1F"/>
    <w:rsid w:val="00D2507F"/>
    <w:rsid w:val="00D32643"/>
    <w:rsid w:val="00D517C6"/>
    <w:rsid w:val="00DC01F8"/>
    <w:rsid w:val="00E1440E"/>
    <w:rsid w:val="00E158E1"/>
    <w:rsid w:val="00E31BD6"/>
    <w:rsid w:val="00E35585"/>
    <w:rsid w:val="00E61784"/>
    <w:rsid w:val="00EB452D"/>
    <w:rsid w:val="00EB4A7E"/>
    <w:rsid w:val="00F66D03"/>
    <w:rsid w:val="00FA2299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A8A3-A87D-46D2-9E11-BA63103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BFD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1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A2E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2E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Škobo</dc:creator>
  <cp:lastModifiedBy>Marija Savić</cp:lastModifiedBy>
  <cp:revision>2</cp:revision>
  <cp:lastPrinted>2025-07-09T08:16:00Z</cp:lastPrinted>
  <dcterms:created xsi:type="dcterms:W3CDTF">2025-07-14T11:06:00Z</dcterms:created>
  <dcterms:modified xsi:type="dcterms:W3CDTF">2025-07-14T11:06:00Z</dcterms:modified>
</cp:coreProperties>
</file>