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5315" w14:textId="77777777" w:rsidR="00353D09" w:rsidRDefault="00353D09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609CDF5" w14:textId="0D5EB3A8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4D2B3A">
        <w:rPr>
          <w:rFonts w:ascii="Arial" w:hAnsi="Arial" w:cs="Arial"/>
          <w:b/>
          <w:bCs/>
        </w:rPr>
        <w:t>21</w:t>
      </w:r>
      <w:r w:rsidR="00CD336E">
        <w:rPr>
          <w:rFonts w:ascii="Arial" w:hAnsi="Arial" w:cs="Arial"/>
          <w:b/>
          <w:bCs/>
        </w:rPr>
        <w:t xml:space="preserve"> </w:t>
      </w:r>
      <w:r w:rsidR="00501A73">
        <w:rPr>
          <w:rFonts w:ascii="Arial" w:hAnsi="Arial" w:cs="Arial"/>
          <w:b/>
          <w:bCs/>
        </w:rPr>
        <w:t xml:space="preserve">- </w:t>
      </w:r>
      <w:r w:rsidR="00D25DBA">
        <w:rPr>
          <w:rFonts w:ascii="Arial" w:hAnsi="Arial" w:cs="Arial"/>
          <w:b/>
          <w:bCs/>
        </w:rPr>
        <w:t>2</w:t>
      </w:r>
      <w:r w:rsidR="004D2B3A">
        <w:rPr>
          <w:rFonts w:ascii="Arial" w:hAnsi="Arial" w:cs="Arial"/>
          <w:b/>
          <w:bCs/>
        </w:rPr>
        <w:t>7</w:t>
      </w:r>
      <w:r w:rsidR="00E817F7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</w:t>
      </w:r>
      <w:r w:rsidR="00EF2D41">
        <w:rPr>
          <w:rFonts w:ascii="Arial" w:hAnsi="Arial" w:cs="Arial"/>
          <w:b/>
          <w:bCs/>
        </w:rPr>
        <w:t>2</w:t>
      </w:r>
      <w:r w:rsidR="00C617A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4D2B3A" w:rsidRPr="001F5E57" w14:paraId="76CAA8F9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41F63BFB" w14:textId="0ECC4A95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21.10.2022.</w:t>
            </w:r>
          </w:p>
        </w:tc>
        <w:tc>
          <w:tcPr>
            <w:tcW w:w="625" w:type="pct"/>
            <w:vAlign w:val="bottom"/>
          </w:tcPr>
          <w:p w14:paraId="1E67E400" w14:textId="36AC43F1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53.45</w:t>
            </w:r>
          </w:p>
        </w:tc>
        <w:tc>
          <w:tcPr>
            <w:tcW w:w="625" w:type="pct"/>
            <w:vAlign w:val="bottom"/>
          </w:tcPr>
          <w:p w14:paraId="12A2A959" w14:textId="09B732E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54.33</w:t>
            </w:r>
          </w:p>
        </w:tc>
        <w:tc>
          <w:tcPr>
            <w:tcW w:w="625" w:type="pct"/>
            <w:vAlign w:val="bottom"/>
          </w:tcPr>
          <w:p w14:paraId="05476A8A" w14:textId="54283376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53.54</w:t>
            </w:r>
          </w:p>
        </w:tc>
        <w:tc>
          <w:tcPr>
            <w:tcW w:w="625" w:type="pct"/>
            <w:vAlign w:val="bottom"/>
          </w:tcPr>
          <w:p w14:paraId="1FCEF43F" w14:textId="254B1F8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65.81</w:t>
            </w:r>
          </w:p>
        </w:tc>
        <w:tc>
          <w:tcPr>
            <w:tcW w:w="625" w:type="pct"/>
            <w:vAlign w:val="bottom"/>
          </w:tcPr>
          <w:p w14:paraId="617CCCA2" w14:textId="4E04E923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75.40</w:t>
            </w:r>
          </w:p>
        </w:tc>
        <w:tc>
          <w:tcPr>
            <w:tcW w:w="627" w:type="pct"/>
            <w:vAlign w:val="bottom"/>
          </w:tcPr>
          <w:p w14:paraId="0BC34217" w14:textId="2D70C9EB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70.91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1F5E57">
              <w:rPr>
                <w:rFonts w:ascii="Arial" w:hAnsi="Arial" w:cs="Arial"/>
                <w:b/>
                <w:lang w:val="sr-Latn-BA"/>
              </w:rPr>
              <w:t>50 μg/m</w:t>
            </w:r>
            <w:r w:rsidRPr="001F5E57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4D2B3A" w:rsidRPr="001F5E57" w14:paraId="1B2C866A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5A8E8C21" w14:textId="4A7CABB8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22.10.2022.</w:t>
            </w:r>
          </w:p>
        </w:tc>
        <w:tc>
          <w:tcPr>
            <w:tcW w:w="625" w:type="pct"/>
            <w:vAlign w:val="bottom"/>
          </w:tcPr>
          <w:p w14:paraId="29A2A92D" w14:textId="3DE9F840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37.92</w:t>
            </w:r>
          </w:p>
        </w:tc>
        <w:tc>
          <w:tcPr>
            <w:tcW w:w="625" w:type="pct"/>
            <w:vAlign w:val="bottom"/>
          </w:tcPr>
          <w:p w14:paraId="6040FF5C" w14:textId="53E58DCF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39.02</w:t>
            </w:r>
          </w:p>
        </w:tc>
        <w:tc>
          <w:tcPr>
            <w:tcW w:w="625" w:type="pct"/>
            <w:vAlign w:val="bottom"/>
          </w:tcPr>
          <w:p w14:paraId="3891485C" w14:textId="287E20E2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38.29</w:t>
            </w:r>
          </w:p>
        </w:tc>
        <w:tc>
          <w:tcPr>
            <w:tcW w:w="625" w:type="pct"/>
            <w:vAlign w:val="bottom"/>
          </w:tcPr>
          <w:p w14:paraId="3891C664" w14:textId="09C03A0C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47.07</w:t>
            </w:r>
          </w:p>
        </w:tc>
        <w:tc>
          <w:tcPr>
            <w:tcW w:w="625" w:type="pct"/>
            <w:vAlign w:val="bottom"/>
          </w:tcPr>
          <w:p w14:paraId="4B74C36B" w14:textId="2E7F9DD3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53.75</w:t>
            </w:r>
          </w:p>
        </w:tc>
        <w:tc>
          <w:tcPr>
            <w:tcW w:w="627" w:type="pct"/>
            <w:vAlign w:val="bottom"/>
          </w:tcPr>
          <w:p w14:paraId="5979B896" w14:textId="70D67BB8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50.52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4D2B3A" w:rsidRPr="001F5E57" w14:paraId="000BD59A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42511968" w14:textId="7B2FD41E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23.10.2022.</w:t>
            </w:r>
          </w:p>
        </w:tc>
        <w:tc>
          <w:tcPr>
            <w:tcW w:w="625" w:type="pct"/>
            <w:vAlign w:val="bottom"/>
          </w:tcPr>
          <w:p w14:paraId="3C4876D6" w14:textId="6F553A67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21.09</w:t>
            </w:r>
          </w:p>
        </w:tc>
        <w:tc>
          <w:tcPr>
            <w:tcW w:w="625" w:type="pct"/>
            <w:vAlign w:val="bottom"/>
          </w:tcPr>
          <w:p w14:paraId="4303B13B" w14:textId="33AE654C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21.76</w:t>
            </w:r>
          </w:p>
        </w:tc>
        <w:tc>
          <w:tcPr>
            <w:tcW w:w="625" w:type="pct"/>
            <w:vAlign w:val="bottom"/>
          </w:tcPr>
          <w:p w14:paraId="7FB2F4D4" w14:textId="4470F36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21.46</w:t>
            </w:r>
          </w:p>
        </w:tc>
        <w:tc>
          <w:tcPr>
            <w:tcW w:w="625" w:type="pct"/>
            <w:vAlign w:val="bottom"/>
          </w:tcPr>
          <w:p w14:paraId="0F676566" w14:textId="3C363AEA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26.33</w:t>
            </w:r>
          </w:p>
        </w:tc>
        <w:tc>
          <w:tcPr>
            <w:tcW w:w="625" w:type="pct"/>
            <w:vAlign w:val="bottom"/>
          </w:tcPr>
          <w:p w14:paraId="0CA9C19D" w14:textId="077EF8F4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30.03</w:t>
            </w:r>
          </w:p>
        </w:tc>
        <w:tc>
          <w:tcPr>
            <w:tcW w:w="627" w:type="pct"/>
            <w:vAlign w:val="bottom"/>
          </w:tcPr>
          <w:p w14:paraId="6775696B" w14:textId="2D21693B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28.31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4D2B3A" w:rsidRPr="001F5E57" w14:paraId="35F85288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0C9E03DA" w14:textId="5DAA2440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625" w:type="pct"/>
            <w:vAlign w:val="bottom"/>
          </w:tcPr>
          <w:p w14:paraId="25066F27" w14:textId="75CEC5EF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25.33</w:t>
            </w:r>
          </w:p>
        </w:tc>
        <w:tc>
          <w:tcPr>
            <w:tcW w:w="625" w:type="pct"/>
            <w:vAlign w:val="bottom"/>
          </w:tcPr>
          <w:p w14:paraId="02E30469" w14:textId="188C694C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26.13</w:t>
            </w:r>
          </w:p>
        </w:tc>
        <w:tc>
          <w:tcPr>
            <w:tcW w:w="625" w:type="pct"/>
            <w:vAlign w:val="bottom"/>
          </w:tcPr>
          <w:p w14:paraId="5A2CF06F" w14:textId="5DB04BAB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25.76</w:t>
            </w:r>
          </w:p>
        </w:tc>
        <w:tc>
          <w:tcPr>
            <w:tcW w:w="625" w:type="pct"/>
            <w:vAlign w:val="bottom"/>
          </w:tcPr>
          <w:p w14:paraId="0910A653" w14:textId="4F53CEC3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32.52</w:t>
            </w:r>
          </w:p>
        </w:tc>
        <w:tc>
          <w:tcPr>
            <w:tcW w:w="625" w:type="pct"/>
            <w:vAlign w:val="bottom"/>
          </w:tcPr>
          <w:p w14:paraId="5EC97A05" w14:textId="5D300167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36.06</w:t>
            </w:r>
          </w:p>
        </w:tc>
        <w:tc>
          <w:tcPr>
            <w:tcW w:w="627" w:type="pct"/>
            <w:vAlign w:val="bottom"/>
          </w:tcPr>
          <w:p w14:paraId="725AF0AC" w14:textId="15B2C23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33.82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4D2B3A" w:rsidRPr="001F5E57" w14:paraId="5192E03D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1821F092" w14:textId="7F413321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25.10.2022.</w:t>
            </w:r>
          </w:p>
        </w:tc>
        <w:tc>
          <w:tcPr>
            <w:tcW w:w="625" w:type="pct"/>
            <w:vAlign w:val="bottom"/>
          </w:tcPr>
          <w:p w14:paraId="6916D705" w14:textId="05D1336A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23.81</w:t>
            </w:r>
          </w:p>
        </w:tc>
        <w:tc>
          <w:tcPr>
            <w:tcW w:w="625" w:type="pct"/>
            <w:vAlign w:val="bottom"/>
          </w:tcPr>
          <w:p w14:paraId="2C43CDAF" w14:textId="45AE19E9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24.68</w:t>
            </w:r>
          </w:p>
        </w:tc>
        <w:tc>
          <w:tcPr>
            <w:tcW w:w="625" w:type="pct"/>
            <w:vAlign w:val="bottom"/>
          </w:tcPr>
          <w:p w14:paraId="40367782" w14:textId="4324E68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24.26</w:t>
            </w:r>
          </w:p>
        </w:tc>
        <w:tc>
          <w:tcPr>
            <w:tcW w:w="625" w:type="pct"/>
            <w:vAlign w:val="bottom"/>
          </w:tcPr>
          <w:p w14:paraId="04939444" w14:textId="79AC6536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30.44</w:t>
            </w:r>
          </w:p>
        </w:tc>
        <w:tc>
          <w:tcPr>
            <w:tcW w:w="625" w:type="pct"/>
            <w:vAlign w:val="bottom"/>
          </w:tcPr>
          <w:p w14:paraId="2CABA69B" w14:textId="65B3D435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33.95</w:t>
            </w:r>
          </w:p>
        </w:tc>
        <w:tc>
          <w:tcPr>
            <w:tcW w:w="627" w:type="pct"/>
            <w:vAlign w:val="bottom"/>
          </w:tcPr>
          <w:p w14:paraId="50236119" w14:textId="3EE0DE61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31.73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4D2B3A" w:rsidRPr="001F5E57" w14:paraId="114BD19F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0701E6CE" w14:textId="6EAAF5E0" w:rsidR="004D2B3A" w:rsidRPr="00450DD9" w:rsidRDefault="004D2B3A" w:rsidP="004D2B3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26.10.2022.</w:t>
            </w:r>
          </w:p>
        </w:tc>
        <w:tc>
          <w:tcPr>
            <w:tcW w:w="625" w:type="pct"/>
            <w:vAlign w:val="bottom"/>
          </w:tcPr>
          <w:p w14:paraId="6F00245B" w14:textId="53C00302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20.61</w:t>
            </w:r>
          </w:p>
        </w:tc>
        <w:tc>
          <w:tcPr>
            <w:tcW w:w="625" w:type="pct"/>
            <w:vAlign w:val="bottom"/>
          </w:tcPr>
          <w:p w14:paraId="737FA7BF" w14:textId="0840406B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21.32</w:t>
            </w:r>
          </w:p>
        </w:tc>
        <w:tc>
          <w:tcPr>
            <w:tcW w:w="625" w:type="pct"/>
            <w:vAlign w:val="bottom"/>
          </w:tcPr>
          <w:p w14:paraId="035351C9" w14:textId="23F3F06F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21.00</w:t>
            </w:r>
          </w:p>
        </w:tc>
        <w:tc>
          <w:tcPr>
            <w:tcW w:w="625" w:type="pct"/>
            <w:vAlign w:val="bottom"/>
          </w:tcPr>
          <w:p w14:paraId="2E754830" w14:textId="605BA891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26.02</w:t>
            </w:r>
          </w:p>
        </w:tc>
        <w:tc>
          <w:tcPr>
            <w:tcW w:w="625" w:type="pct"/>
            <w:vAlign w:val="bottom"/>
          </w:tcPr>
          <w:p w14:paraId="645F2DCF" w14:textId="375E9F23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29.38</w:t>
            </w:r>
          </w:p>
        </w:tc>
        <w:tc>
          <w:tcPr>
            <w:tcW w:w="627" w:type="pct"/>
            <w:vAlign w:val="bottom"/>
          </w:tcPr>
          <w:p w14:paraId="326D3CE9" w14:textId="440BE119" w:rsidR="004D2B3A" w:rsidRPr="00C617A0" w:rsidRDefault="004D2B3A" w:rsidP="004D2B3A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27.84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4D2B3A" w:rsidRPr="001F5E57" w14:paraId="7795776E" w14:textId="77777777" w:rsidTr="008F38EF">
        <w:trPr>
          <w:trHeight w:val="218"/>
        </w:trPr>
        <w:tc>
          <w:tcPr>
            <w:tcW w:w="625" w:type="pct"/>
            <w:vAlign w:val="center"/>
          </w:tcPr>
          <w:p w14:paraId="77345EBF" w14:textId="519BE773" w:rsidR="004D2B3A" w:rsidRDefault="004D2B3A" w:rsidP="004D2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27.10.2022.</w:t>
            </w:r>
          </w:p>
        </w:tc>
        <w:tc>
          <w:tcPr>
            <w:tcW w:w="625" w:type="pct"/>
            <w:vAlign w:val="bottom"/>
          </w:tcPr>
          <w:p w14:paraId="2F23CAC3" w14:textId="16C75EB1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19.41</w:t>
            </w:r>
          </w:p>
        </w:tc>
        <w:tc>
          <w:tcPr>
            <w:tcW w:w="625" w:type="pct"/>
            <w:vAlign w:val="bottom"/>
          </w:tcPr>
          <w:p w14:paraId="0B265A9B" w14:textId="79886146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19.99</w:t>
            </w:r>
          </w:p>
        </w:tc>
        <w:tc>
          <w:tcPr>
            <w:tcW w:w="625" w:type="pct"/>
            <w:vAlign w:val="bottom"/>
          </w:tcPr>
          <w:p w14:paraId="596EB5E3" w14:textId="0008A462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19.69</w:t>
            </w:r>
          </w:p>
        </w:tc>
        <w:tc>
          <w:tcPr>
            <w:tcW w:w="625" w:type="pct"/>
            <w:vAlign w:val="bottom"/>
          </w:tcPr>
          <w:p w14:paraId="0744AD8B" w14:textId="6696F115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24.43</w:t>
            </w:r>
          </w:p>
        </w:tc>
        <w:tc>
          <w:tcPr>
            <w:tcW w:w="625" w:type="pct"/>
            <w:vAlign w:val="bottom"/>
          </w:tcPr>
          <w:p w14:paraId="70C26C6F" w14:textId="47AB9649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27.55</w:t>
            </w:r>
          </w:p>
        </w:tc>
        <w:tc>
          <w:tcPr>
            <w:tcW w:w="627" w:type="pct"/>
            <w:vAlign w:val="bottom"/>
          </w:tcPr>
          <w:p w14:paraId="6DC6CE57" w14:textId="1CB145F7" w:rsidR="004D2B3A" w:rsidRDefault="004D2B3A" w:rsidP="004D2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25.51</w:t>
            </w:r>
          </w:p>
        </w:tc>
        <w:tc>
          <w:tcPr>
            <w:tcW w:w="623" w:type="pct"/>
            <w:vMerge/>
            <w:vAlign w:val="center"/>
          </w:tcPr>
          <w:p w14:paraId="7EE6CEB8" w14:textId="77777777" w:rsidR="004D2B3A" w:rsidRPr="001F5E57" w:rsidRDefault="004D2B3A" w:rsidP="004D2B3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</w:tbl>
    <w:p w14:paraId="2013427F" w14:textId="77777777" w:rsidR="00450DD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025F4C" w:rsidRDefault="0031082E" w:rsidP="00025F4C">
      <w:pPr>
        <w:pStyle w:val="Caption"/>
        <w:rPr>
          <w:color w:val="auto"/>
          <w:sz w:val="24"/>
          <w:szCs w:val="28"/>
        </w:rPr>
      </w:pPr>
      <w:r w:rsidRPr="00C411F1">
        <w:rPr>
          <w:color w:val="auto"/>
          <w:sz w:val="24"/>
          <w:szCs w:val="28"/>
        </w:rPr>
        <w:t xml:space="preserve">Kvalitet vazduha: </w:t>
      </w:r>
    </w:p>
    <w:p w14:paraId="07B341ED" w14:textId="0924B429" w:rsidR="0031082E" w:rsidRPr="00295676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295676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295676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4D2B3A">
        <w:rPr>
          <w:rFonts w:ascii="Arial" w:hAnsi="Arial" w:cs="Arial"/>
          <w:i/>
          <w:iCs/>
          <w:szCs w:val="24"/>
          <w:lang w:val="sr-Latn-BA"/>
        </w:rPr>
        <w:t>21</w:t>
      </w:r>
      <w:r w:rsidR="00CD336E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501A73">
        <w:rPr>
          <w:rFonts w:ascii="Arial" w:hAnsi="Arial" w:cs="Arial"/>
          <w:i/>
          <w:iCs/>
          <w:szCs w:val="24"/>
          <w:lang w:val="sr-Latn-BA"/>
        </w:rPr>
        <w:t>-</w:t>
      </w:r>
      <w:r w:rsidR="00EF2D41" w:rsidRPr="0029567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D25DBA">
        <w:rPr>
          <w:rFonts w:ascii="Arial" w:hAnsi="Arial" w:cs="Arial"/>
          <w:i/>
          <w:iCs/>
          <w:szCs w:val="24"/>
          <w:lang w:val="sr-Latn-BA"/>
        </w:rPr>
        <w:t>2</w:t>
      </w:r>
      <w:r w:rsidR="004D2B3A">
        <w:rPr>
          <w:rFonts w:ascii="Arial" w:hAnsi="Arial" w:cs="Arial"/>
          <w:i/>
          <w:iCs/>
          <w:szCs w:val="24"/>
          <w:lang w:val="sr-Latn-BA"/>
        </w:rPr>
        <w:t>7</w:t>
      </w:r>
      <w:r w:rsidR="00A267F8">
        <w:rPr>
          <w:rFonts w:ascii="Arial" w:hAnsi="Arial" w:cs="Arial"/>
          <w:i/>
          <w:iCs/>
          <w:szCs w:val="24"/>
          <w:lang w:val="sr-Latn-BA"/>
        </w:rPr>
        <w:t>.</w:t>
      </w:r>
      <w:r w:rsidR="00D25DBA">
        <w:rPr>
          <w:rFonts w:ascii="Arial" w:hAnsi="Arial" w:cs="Arial"/>
          <w:i/>
          <w:iCs/>
          <w:szCs w:val="24"/>
          <w:lang w:val="sr-Latn-BA"/>
        </w:rPr>
        <w:t>10</w:t>
      </w:r>
      <w:r w:rsidRPr="00295676">
        <w:rPr>
          <w:rFonts w:ascii="Arial" w:hAnsi="Arial" w:cs="Arial"/>
          <w:i/>
          <w:iCs/>
          <w:szCs w:val="24"/>
          <w:lang w:val="sr-Latn-BA"/>
        </w:rPr>
        <w:t>.20</w:t>
      </w:r>
      <w:r w:rsidR="00EF2D41" w:rsidRPr="00295676">
        <w:rPr>
          <w:rFonts w:ascii="Arial" w:hAnsi="Arial" w:cs="Arial"/>
          <w:i/>
          <w:iCs/>
          <w:szCs w:val="24"/>
          <w:lang w:val="sr-Latn-BA"/>
        </w:rPr>
        <w:t>2</w:t>
      </w:r>
      <w:r w:rsidR="00C617A0">
        <w:rPr>
          <w:rFonts w:ascii="Arial" w:hAnsi="Arial" w:cs="Arial"/>
          <w:i/>
          <w:iCs/>
          <w:szCs w:val="24"/>
          <w:lang w:val="sr-Latn-BA"/>
        </w:rPr>
        <w:t>2</w:t>
      </w:r>
      <w:r w:rsidRPr="00295676">
        <w:rPr>
          <w:rFonts w:ascii="Arial" w:hAnsi="Arial" w:cs="Arial"/>
          <w:i/>
          <w:iCs/>
          <w:szCs w:val="24"/>
          <w:lang w:val="sr-Latn-BA"/>
        </w:rPr>
        <w:t xml:space="preserve">. godine </w:t>
      </w:r>
      <w:r w:rsidR="00F807D6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295676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C617A0" w:rsidRDefault="00AC6F2C" w:rsidP="0031082E">
      <w:pPr>
        <w:spacing w:after="0"/>
        <w:jc w:val="both"/>
        <w:rPr>
          <w:rFonts w:ascii="Arial" w:hAnsi="Arial" w:cs="Arial"/>
          <w:i/>
          <w:iCs/>
          <w:color w:val="FF0000"/>
          <w:szCs w:val="24"/>
          <w:lang w:val="sr-Latn-BA"/>
        </w:rPr>
      </w:pPr>
    </w:p>
    <w:p w14:paraId="5B4FFAFD" w14:textId="164D4C96" w:rsidR="00501A73" w:rsidRPr="0048363C" w:rsidRDefault="0031082E" w:rsidP="00501A73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501A73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501A73">
        <w:rPr>
          <w:rFonts w:ascii="Arial" w:hAnsi="Arial" w:cs="Arial"/>
          <w:b/>
          <w:bCs/>
          <w:i/>
          <w:iCs/>
          <w:lang w:val="sr-Latn-BA"/>
        </w:rPr>
        <w:t>:</w:t>
      </w:r>
      <w:r w:rsidR="00501A73" w:rsidRPr="00501A73">
        <w:rPr>
          <w:rFonts w:ascii="Arial" w:hAnsi="Arial" w:cs="Arial"/>
          <w:i/>
          <w:iCs/>
          <w:lang w:val="sr-Latn-BA"/>
        </w:rPr>
        <w:t xml:space="preserve"> </w:t>
      </w:r>
      <w:r w:rsidR="00501A73" w:rsidRPr="0048363C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D2B3A">
        <w:rPr>
          <w:rFonts w:ascii="Arial" w:hAnsi="Arial" w:cs="Arial"/>
          <w:i/>
          <w:iCs/>
          <w:lang w:val="sr-Latn-BA"/>
        </w:rPr>
        <w:t>ni</w:t>
      </w:r>
      <w:r w:rsidR="00501A73" w:rsidRPr="0048363C">
        <w:rPr>
          <w:rFonts w:ascii="Arial" w:hAnsi="Arial" w:cs="Arial"/>
          <w:i/>
          <w:iCs/>
          <w:lang w:val="sr-Latn-BA"/>
        </w:rPr>
        <w:t xml:space="preserve">je prelazila granične vrijednosti definisane Uredbom o vrijednostima kvaliteta vazduha (Sl. glasnik RS, br.124/12) osim </w:t>
      </w:r>
      <w:r w:rsidR="00501A73">
        <w:rPr>
          <w:rFonts w:ascii="Arial" w:hAnsi="Arial" w:cs="Arial"/>
          <w:i/>
          <w:iCs/>
          <w:lang w:val="sr-Latn-BA"/>
        </w:rPr>
        <w:t>2</w:t>
      </w:r>
      <w:r w:rsidR="004D2B3A">
        <w:rPr>
          <w:rFonts w:ascii="Arial" w:hAnsi="Arial" w:cs="Arial"/>
          <w:i/>
          <w:iCs/>
          <w:lang w:val="sr-Latn-BA"/>
        </w:rPr>
        <w:t>1</w:t>
      </w:r>
      <w:r w:rsidR="00501A73">
        <w:rPr>
          <w:rFonts w:ascii="Arial" w:hAnsi="Arial" w:cs="Arial"/>
          <w:i/>
          <w:iCs/>
          <w:lang w:val="sr-Latn-BA"/>
        </w:rPr>
        <w:t>.10.2022</w:t>
      </w:r>
      <w:r w:rsidR="00501A73" w:rsidRPr="0048363C">
        <w:rPr>
          <w:rFonts w:ascii="Arial" w:hAnsi="Arial" w:cs="Arial"/>
          <w:i/>
          <w:iCs/>
          <w:lang w:val="sr-Latn-BA"/>
        </w:rPr>
        <w:t xml:space="preserve">. godine kada se nalazila </w:t>
      </w:r>
      <w:r w:rsidR="004D2B3A">
        <w:rPr>
          <w:rFonts w:ascii="Arial" w:hAnsi="Arial" w:cs="Arial"/>
          <w:i/>
          <w:iCs/>
          <w:lang w:val="sr-Latn-BA"/>
        </w:rPr>
        <w:t>iznad</w:t>
      </w:r>
      <w:r w:rsidR="00501A73" w:rsidRPr="0048363C">
        <w:rPr>
          <w:rFonts w:ascii="Arial" w:hAnsi="Arial" w:cs="Arial"/>
          <w:i/>
          <w:iCs/>
          <w:lang w:val="sr-Latn-BA"/>
        </w:rPr>
        <w:t xml:space="preserve"> graničnih vrijednosti definisanih navedenom Uredbom.</w:t>
      </w:r>
    </w:p>
    <w:p w14:paraId="6BC1E4D9" w14:textId="4A59A7DE" w:rsidR="00501A73" w:rsidRPr="00C617A0" w:rsidRDefault="00501A73" w:rsidP="00501A73">
      <w:pPr>
        <w:spacing w:after="0"/>
        <w:jc w:val="both"/>
        <w:rPr>
          <w:rFonts w:ascii="Arial" w:hAnsi="Arial" w:cs="Arial"/>
          <w:i/>
          <w:iCs/>
          <w:color w:val="FF0000"/>
          <w:lang w:val="sr-Latn-BA"/>
        </w:rPr>
      </w:pPr>
    </w:p>
    <w:p w14:paraId="165D8BFE" w14:textId="56933A42" w:rsidR="00501A73" w:rsidRPr="00501A73" w:rsidRDefault="0031082E" w:rsidP="00C16CEC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501A73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501A73">
        <w:rPr>
          <w:rFonts w:ascii="Arial" w:hAnsi="Arial" w:cs="Arial"/>
          <w:i/>
          <w:iCs/>
          <w:lang w:val="sr-Latn-BA"/>
        </w:rPr>
        <w:t xml:space="preserve"> </w:t>
      </w:r>
      <w:r w:rsidR="00D25DBA" w:rsidRPr="00501A73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501A73" w:rsidRPr="00501A73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D2B3A">
        <w:rPr>
          <w:rFonts w:ascii="Arial" w:hAnsi="Arial" w:cs="Arial"/>
          <w:i/>
          <w:iCs/>
          <w:lang w:val="sr-Latn-BA"/>
        </w:rPr>
        <w:t>ni</w:t>
      </w:r>
      <w:r w:rsidR="00501A73" w:rsidRPr="00501A73">
        <w:rPr>
          <w:rFonts w:ascii="Arial" w:hAnsi="Arial" w:cs="Arial"/>
          <w:i/>
          <w:iCs/>
          <w:lang w:val="sr-Latn-BA"/>
        </w:rPr>
        <w:t>je prelazila granične vrijednosti definisane Uredbom o vrijednostima kvaliteta vazduha (Sl. glasnik RS, br.124/12) osim 2</w:t>
      </w:r>
      <w:r w:rsidR="004D2B3A">
        <w:rPr>
          <w:rFonts w:ascii="Arial" w:hAnsi="Arial" w:cs="Arial"/>
          <w:i/>
          <w:iCs/>
          <w:lang w:val="sr-Latn-BA"/>
        </w:rPr>
        <w:t>1</w:t>
      </w:r>
      <w:r w:rsidR="00501A73" w:rsidRPr="00501A73">
        <w:rPr>
          <w:rFonts w:ascii="Arial" w:hAnsi="Arial" w:cs="Arial"/>
          <w:i/>
          <w:iCs/>
          <w:lang w:val="sr-Latn-BA"/>
        </w:rPr>
        <w:t>.</w:t>
      </w:r>
      <w:r w:rsidR="004D2B3A">
        <w:rPr>
          <w:rFonts w:ascii="Arial" w:hAnsi="Arial" w:cs="Arial"/>
          <w:i/>
          <w:iCs/>
          <w:lang w:val="sr-Latn-BA"/>
        </w:rPr>
        <w:t xml:space="preserve"> i 22.</w:t>
      </w:r>
      <w:r w:rsidR="00501A73" w:rsidRPr="00501A73">
        <w:rPr>
          <w:rFonts w:ascii="Arial" w:hAnsi="Arial" w:cs="Arial"/>
          <w:i/>
          <w:iCs/>
          <w:lang w:val="sr-Latn-BA"/>
        </w:rPr>
        <w:t>10.2022. godine kada se nalazila i</w:t>
      </w:r>
      <w:r w:rsidR="004D2B3A">
        <w:rPr>
          <w:rFonts w:ascii="Arial" w:hAnsi="Arial" w:cs="Arial"/>
          <w:i/>
          <w:iCs/>
          <w:lang w:val="sr-Latn-BA"/>
        </w:rPr>
        <w:t>znad</w:t>
      </w:r>
      <w:r w:rsidR="00501A73" w:rsidRPr="00501A73">
        <w:rPr>
          <w:rFonts w:ascii="Arial" w:hAnsi="Arial" w:cs="Arial"/>
          <w:i/>
          <w:iCs/>
          <w:lang w:val="sr-Latn-BA"/>
        </w:rPr>
        <w:t xml:space="preserve"> graničnih vrijednosti definisanih navedenom Uredbom.</w:t>
      </w:r>
    </w:p>
    <w:p w14:paraId="5C88EFCC" w14:textId="77777777" w:rsidR="00501A73" w:rsidRPr="00501A73" w:rsidRDefault="00501A73" w:rsidP="00C16CEC">
      <w:pPr>
        <w:spacing w:after="0"/>
        <w:ind w:left="284"/>
        <w:jc w:val="both"/>
        <w:rPr>
          <w:rFonts w:ascii="Arial" w:hAnsi="Arial" w:cs="Arial"/>
          <w:b/>
          <w:bCs/>
          <w:i/>
          <w:iCs/>
          <w:lang w:val="sr-Latn-BA"/>
        </w:rPr>
      </w:pPr>
    </w:p>
    <w:p w14:paraId="53A8540B" w14:textId="77777777" w:rsidR="004D2B3A" w:rsidRPr="00501A73" w:rsidRDefault="0031082E" w:rsidP="004D2B3A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501A73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501A73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501A73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501A73">
        <w:rPr>
          <w:rFonts w:ascii="Arial" w:hAnsi="Arial" w:cs="Arial"/>
          <w:i/>
          <w:iCs/>
          <w:lang w:val="sr-Latn-BA"/>
        </w:rPr>
        <w:t xml:space="preserve"> </w:t>
      </w:r>
      <w:r w:rsidR="00D25DBA" w:rsidRPr="00501A73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D2B3A" w:rsidRPr="00501A73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D2B3A">
        <w:rPr>
          <w:rFonts w:ascii="Arial" w:hAnsi="Arial" w:cs="Arial"/>
          <w:i/>
          <w:iCs/>
          <w:lang w:val="sr-Latn-BA"/>
        </w:rPr>
        <w:t>ni</w:t>
      </w:r>
      <w:r w:rsidR="004D2B3A" w:rsidRPr="00501A73">
        <w:rPr>
          <w:rFonts w:ascii="Arial" w:hAnsi="Arial" w:cs="Arial"/>
          <w:i/>
          <w:iCs/>
          <w:lang w:val="sr-Latn-BA"/>
        </w:rPr>
        <w:t>je prelazila granične vrijednosti definisane Uredbom o vrijednostima kvaliteta vazduha (Sl. glasnik RS, br.124/12) osim 2</w:t>
      </w:r>
      <w:r w:rsidR="004D2B3A">
        <w:rPr>
          <w:rFonts w:ascii="Arial" w:hAnsi="Arial" w:cs="Arial"/>
          <w:i/>
          <w:iCs/>
          <w:lang w:val="sr-Latn-BA"/>
        </w:rPr>
        <w:t>1</w:t>
      </w:r>
      <w:r w:rsidR="004D2B3A" w:rsidRPr="00501A73">
        <w:rPr>
          <w:rFonts w:ascii="Arial" w:hAnsi="Arial" w:cs="Arial"/>
          <w:i/>
          <w:iCs/>
          <w:lang w:val="sr-Latn-BA"/>
        </w:rPr>
        <w:t>.</w:t>
      </w:r>
      <w:r w:rsidR="004D2B3A">
        <w:rPr>
          <w:rFonts w:ascii="Arial" w:hAnsi="Arial" w:cs="Arial"/>
          <w:i/>
          <w:iCs/>
          <w:lang w:val="sr-Latn-BA"/>
        </w:rPr>
        <w:t xml:space="preserve"> i 22.</w:t>
      </w:r>
      <w:r w:rsidR="004D2B3A" w:rsidRPr="00501A73">
        <w:rPr>
          <w:rFonts w:ascii="Arial" w:hAnsi="Arial" w:cs="Arial"/>
          <w:i/>
          <w:iCs/>
          <w:lang w:val="sr-Latn-BA"/>
        </w:rPr>
        <w:t>10.2022. godine kada se nalazila i</w:t>
      </w:r>
      <w:r w:rsidR="004D2B3A">
        <w:rPr>
          <w:rFonts w:ascii="Arial" w:hAnsi="Arial" w:cs="Arial"/>
          <w:i/>
          <w:iCs/>
          <w:lang w:val="sr-Latn-BA"/>
        </w:rPr>
        <w:t>znad</w:t>
      </w:r>
      <w:r w:rsidR="004D2B3A" w:rsidRPr="00501A73">
        <w:rPr>
          <w:rFonts w:ascii="Arial" w:hAnsi="Arial" w:cs="Arial"/>
          <w:i/>
          <w:iCs/>
          <w:lang w:val="sr-Latn-BA"/>
        </w:rPr>
        <w:t xml:space="preserve"> graničnih vrijednosti definisanih navedenom Uredbom.</w:t>
      </w:r>
    </w:p>
    <w:p w14:paraId="518F167C" w14:textId="7BAD00E9" w:rsidR="004A1CBE" w:rsidRPr="00501A73" w:rsidRDefault="004A1CBE" w:rsidP="00501A73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</w:p>
    <w:sectPr w:rsidR="004A1CBE" w:rsidRPr="00501A73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CF0A" w14:textId="77777777" w:rsidR="005570A2" w:rsidRDefault="005570A2" w:rsidP="008B4469">
      <w:pPr>
        <w:spacing w:after="0" w:line="240" w:lineRule="auto"/>
      </w:pPr>
      <w:r>
        <w:separator/>
      </w:r>
    </w:p>
  </w:endnote>
  <w:endnote w:type="continuationSeparator" w:id="0">
    <w:p w14:paraId="48AD1225" w14:textId="77777777" w:rsidR="005570A2" w:rsidRDefault="005570A2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DFF8" w14:textId="77777777" w:rsidR="005570A2" w:rsidRDefault="005570A2" w:rsidP="008B4469">
      <w:pPr>
        <w:spacing w:after="0" w:line="240" w:lineRule="auto"/>
      </w:pPr>
      <w:r>
        <w:separator/>
      </w:r>
    </w:p>
  </w:footnote>
  <w:footnote w:type="continuationSeparator" w:id="0">
    <w:p w14:paraId="03A3AC4A" w14:textId="77777777" w:rsidR="005570A2" w:rsidRDefault="005570A2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8"/>
    <w:rsid w:val="00011D0B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1DA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D09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918AF"/>
    <w:rsid w:val="004A1CBE"/>
    <w:rsid w:val="004D2B3A"/>
    <w:rsid w:val="004E24FC"/>
    <w:rsid w:val="004E7DFD"/>
    <w:rsid w:val="004F5350"/>
    <w:rsid w:val="00501A73"/>
    <w:rsid w:val="00520834"/>
    <w:rsid w:val="0052798B"/>
    <w:rsid w:val="005304B5"/>
    <w:rsid w:val="005570A2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A56C8"/>
    <w:rsid w:val="007D70CC"/>
    <w:rsid w:val="007E3289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8E7045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A0C67"/>
    <w:rsid w:val="00AC6F2C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617A0"/>
    <w:rsid w:val="00C81C2F"/>
    <w:rsid w:val="00C909D0"/>
    <w:rsid w:val="00CD336E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F2D41"/>
    <w:rsid w:val="00F228F6"/>
    <w:rsid w:val="00F2393C"/>
    <w:rsid w:val="00F259EB"/>
    <w:rsid w:val="00F72094"/>
    <w:rsid w:val="00F73F8F"/>
    <w:rsid w:val="00F807D6"/>
    <w:rsid w:val="00FA6D91"/>
    <w:rsid w:val="00FC7E3B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Jovana Majstorović</cp:lastModifiedBy>
  <cp:revision>2</cp:revision>
  <dcterms:created xsi:type="dcterms:W3CDTF">2022-11-01T10:20:00Z</dcterms:created>
  <dcterms:modified xsi:type="dcterms:W3CDTF">2022-11-01T10:20:00Z</dcterms:modified>
</cp:coreProperties>
</file>